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84D6B" w14:textId="5BD1866E" w:rsidR="002735A4" w:rsidRPr="006109D7" w:rsidRDefault="00B071C4" w:rsidP="0025443F">
      <w:pPr>
        <w:rPr>
          <w:rFonts w:ascii="Verdana" w:hAnsi="Verdana"/>
          <w:sz w:val="22"/>
          <w:szCs w:val="22"/>
        </w:rPr>
      </w:pPr>
      <w:r w:rsidRPr="006109D7">
        <w:rPr>
          <w:rFonts w:ascii="Verdana" w:hAnsi="Verdana"/>
          <w:noProof/>
        </w:rPr>
        <w:drawing>
          <wp:inline distT="0" distB="0" distL="0" distR="0" wp14:anchorId="32DF69AB" wp14:editId="3FE59F8F">
            <wp:extent cx="6116320" cy="14890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6116320" cy="1489052"/>
                    </a:xfrm>
                    <a:prstGeom prst="rect">
                      <a:avLst/>
                    </a:prstGeom>
                    <a:ln w="12700" cap="flat">
                      <a:noFill/>
                      <a:miter lim="400000"/>
                    </a:ln>
                    <a:effectLst/>
                  </pic:spPr>
                </pic:pic>
              </a:graphicData>
            </a:graphic>
          </wp:inline>
        </w:drawing>
      </w:r>
    </w:p>
    <w:p w14:paraId="3DEEE23B" w14:textId="77777777" w:rsidR="002735A4" w:rsidRPr="006109D7" w:rsidRDefault="002735A4" w:rsidP="00741D44">
      <w:pPr>
        <w:rPr>
          <w:rStyle w:val="Paginanummer"/>
          <w:rFonts w:ascii="Verdana" w:eastAsia="Calibri" w:hAnsi="Verdana" w:cs="Calibri"/>
          <w:b/>
          <w:bCs/>
          <w:sz w:val="22"/>
          <w:szCs w:val="22"/>
          <w:u w:val="single"/>
        </w:rPr>
      </w:pPr>
    </w:p>
    <w:p w14:paraId="1069BBB1" w14:textId="77777777" w:rsidR="002735A4" w:rsidRPr="006109D7" w:rsidRDefault="00B071C4" w:rsidP="00741D44">
      <w:pPr>
        <w:ind w:left="360"/>
        <w:jc w:val="center"/>
        <w:rPr>
          <w:rStyle w:val="Paginanummer"/>
          <w:rFonts w:ascii="Verdana" w:eastAsia="Calibri" w:hAnsi="Verdana" w:cs="Calibri"/>
          <w:sz w:val="22"/>
          <w:szCs w:val="22"/>
        </w:rPr>
      </w:pPr>
      <w:r w:rsidRPr="006109D7">
        <w:rPr>
          <w:rStyle w:val="Paginanummer"/>
          <w:rFonts w:ascii="Verdana" w:eastAsia="Calibri" w:hAnsi="Verdana" w:cs="Calibri"/>
          <w:b/>
          <w:bCs/>
          <w:sz w:val="22"/>
          <w:szCs w:val="22"/>
          <w:u w:val="single"/>
        </w:rPr>
        <w:t>VERSLAG</w:t>
      </w:r>
    </w:p>
    <w:p w14:paraId="5B0FED10" w14:textId="4C4A5526" w:rsidR="00071EA1" w:rsidRPr="006109D7" w:rsidRDefault="00071EA1" w:rsidP="00741D44">
      <w:pPr>
        <w:ind w:left="360"/>
        <w:jc w:val="cente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Bijeenkomst </w:t>
      </w:r>
      <w:r w:rsidR="002218C6" w:rsidRPr="006109D7">
        <w:rPr>
          <w:rStyle w:val="Paginanummer"/>
          <w:rFonts w:ascii="Verdana" w:eastAsia="Calibri" w:hAnsi="Verdana" w:cs="Calibri"/>
          <w:sz w:val="22"/>
          <w:szCs w:val="22"/>
        </w:rPr>
        <w:t>Klankbor</w:t>
      </w:r>
      <w:r w:rsidRPr="006109D7">
        <w:rPr>
          <w:rStyle w:val="Paginanummer"/>
          <w:rFonts w:ascii="Verdana" w:eastAsia="Calibri" w:hAnsi="Verdana" w:cs="Calibri"/>
          <w:sz w:val="22"/>
          <w:szCs w:val="22"/>
        </w:rPr>
        <w:t>d</w:t>
      </w:r>
      <w:r w:rsidR="002218C6" w:rsidRPr="006109D7">
        <w:rPr>
          <w:rStyle w:val="Paginanummer"/>
          <w:rFonts w:ascii="Verdana" w:eastAsia="Calibri" w:hAnsi="Verdana" w:cs="Calibri"/>
          <w:sz w:val="22"/>
          <w:szCs w:val="22"/>
        </w:rPr>
        <w:t>groepen</w:t>
      </w:r>
      <w:r w:rsidR="00044ECF" w:rsidRPr="006109D7">
        <w:rPr>
          <w:rStyle w:val="Paginanummer"/>
          <w:rFonts w:ascii="Verdana" w:eastAsia="Calibri" w:hAnsi="Verdana" w:cs="Calibri"/>
          <w:sz w:val="22"/>
          <w:szCs w:val="22"/>
        </w:rPr>
        <w:t xml:space="preserve"> (KBG)</w:t>
      </w:r>
      <w:r w:rsidR="002218C6" w:rsidRPr="006109D7">
        <w:rPr>
          <w:rStyle w:val="Paginanummer"/>
          <w:rFonts w:ascii="Verdana" w:eastAsia="Calibri" w:hAnsi="Verdana" w:cs="Calibri"/>
          <w:sz w:val="22"/>
          <w:szCs w:val="22"/>
        </w:rPr>
        <w:t xml:space="preserve"> </w:t>
      </w:r>
    </w:p>
    <w:p w14:paraId="79AEE78D" w14:textId="5B154BF5" w:rsidR="00B2777D" w:rsidRPr="006109D7" w:rsidRDefault="002218C6" w:rsidP="00741D44">
      <w:pPr>
        <w:ind w:left="360"/>
        <w:jc w:val="center"/>
        <w:rPr>
          <w:rStyle w:val="Paginanummer"/>
          <w:rFonts w:ascii="Verdana" w:eastAsia="Calibri" w:hAnsi="Verdana" w:cs="Calibri"/>
          <w:sz w:val="22"/>
          <w:szCs w:val="22"/>
        </w:rPr>
      </w:pPr>
      <w:r w:rsidRPr="006109D7">
        <w:rPr>
          <w:rStyle w:val="Paginanummer"/>
          <w:rFonts w:ascii="Verdana" w:eastAsia="Calibri" w:hAnsi="Verdana" w:cs="Calibri"/>
          <w:sz w:val="22"/>
          <w:szCs w:val="22"/>
        </w:rPr>
        <w:t>Project Kerkenvisie</w:t>
      </w:r>
      <w:r w:rsidR="00B071C4" w:rsidRPr="006109D7">
        <w:rPr>
          <w:rStyle w:val="Paginanummer"/>
          <w:rFonts w:ascii="Verdana" w:eastAsia="Calibri" w:hAnsi="Verdana" w:cs="Calibri"/>
          <w:sz w:val="22"/>
          <w:szCs w:val="22"/>
        </w:rPr>
        <w:t xml:space="preserve"> </w:t>
      </w:r>
    </w:p>
    <w:p w14:paraId="41FBCB94" w14:textId="564E8EEA" w:rsidR="002735A4" w:rsidRPr="006109D7" w:rsidRDefault="00B2777D" w:rsidP="00741D44">
      <w:pPr>
        <w:ind w:left="360"/>
        <w:jc w:val="center"/>
        <w:rPr>
          <w:rStyle w:val="Paginanummer"/>
          <w:rFonts w:ascii="Verdana" w:eastAsia="Calibri" w:hAnsi="Verdana" w:cs="Calibri"/>
          <w:sz w:val="22"/>
          <w:szCs w:val="22"/>
        </w:rPr>
      </w:pPr>
      <w:r w:rsidRPr="006109D7">
        <w:rPr>
          <w:rStyle w:val="Paginanummer"/>
          <w:rFonts w:ascii="Verdana" w:eastAsia="Calibri" w:hAnsi="Verdana" w:cs="Calibri"/>
          <w:b/>
          <w:bCs/>
          <w:sz w:val="22"/>
          <w:szCs w:val="22"/>
        </w:rPr>
        <w:t>2</w:t>
      </w:r>
      <w:r w:rsidR="002218C6" w:rsidRPr="006109D7">
        <w:rPr>
          <w:rStyle w:val="Paginanummer"/>
          <w:rFonts w:ascii="Verdana" w:eastAsia="Calibri" w:hAnsi="Verdana" w:cs="Calibri"/>
          <w:b/>
          <w:bCs/>
          <w:sz w:val="22"/>
          <w:szCs w:val="22"/>
        </w:rPr>
        <w:t>4</w:t>
      </w:r>
      <w:r w:rsidR="00456DE6" w:rsidRPr="006109D7">
        <w:rPr>
          <w:rStyle w:val="Paginanummer"/>
          <w:rFonts w:ascii="Verdana" w:eastAsia="Calibri" w:hAnsi="Verdana" w:cs="Calibri"/>
          <w:b/>
          <w:bCs/>
          <w:sz w:val="22"/>
          <w:szCs w:val="22"/>
        </w:rPr>
        <w:t>-</w:t>
      </w:r>
      <w:r w:rsidRPr="006109D7">
        <w:rPr>
          <w:rStyle w:val="Paginanummer"/>
          <w:rFonts w:ascii="Verdana" w:eastAsia="Calibri" w:hAnsi="Verdana" w:cs="Calibri"/>
          <w:b/>
          <w:bCs/>
          <w:sz w:val="22"/>
          <w:szCs w:val="22"/>
        </w:rPr>
        <w:t>04</w:t>
      </w:r>
      <w:r w:rsidR="00B76E1D" w:rsidRPr="006109D7">
        <w:rPr>
          <w:rStyle w:val="Paginanummer"/>
          <w:rFonts w:ascii="Verdana" w:eastAsia="Calibri" w:hAnsi="Verdana" w:cs="Calibri"/>
          <w:b/>
          <w:bCs/>
          <w:sz w:val="22"/>
          <w:szCs w:val="22"/>
        </w:rPr>
        <w:t>-</w:t>
      </w:r>
      <w:r w:rsidR="00B071C4" w:rsidRPr="006109D7">
        <w:rPr>
          <w:rStyle w:val="Paginanummer"/>
          <w:rFonts w:ascii="Verdana" w:eastAsia="Calibri" w:hAnsi="Verdana" w:cs="Calibri"/>
          <w:b/>
          <w:bCs/>
          <w:sz w:val="22"/>
          <w:szCs w:val="22"/>
        </w:rPr>
        <w:t>201</w:t>
      </w:r>
      <w:r w:rsidRPr="006109D7">
        <w:rPr>
          <w:rStyle w:val="Paginanummer"/>
          <w:rFonts w:ascii="Verdana" w:eastAsia="Calibri" w:hAnsi="Verdana" w:cs="Calibri"/>
          <w:b/>
          <w:bCs/>
          <w:sz w:val="22"/>
          <w:szCs w:val="22"/>
        </w:rPr>
        <w:t>9</w:t>
      </w:r>
    </w:p>
    <w:p w14:paraId="73BDB9CA" w14:textId="77777777" w:rsidR="002735A4" w:rsidRPr="006109D7" w:rsidRDefault="002735A4" w:rsidP="00741D44">
      <w:pPr>
        <w:ind w:left="320"/>
        <w:jc w:val="center"/>
        <w:rPr>
          <w:rFonts w:ascii="Verdana" w:eastAsia="Calibri" w:hAnsi="Verdana" w:cs="Calibri"/>
          <w:sz w:val="22"/>
          <w:szCs w:val="22"/>
        </w:rPr>
      </w:pPr>
    </w:p>
    <w:p w14:paraId="5E5322C5" w14:textId="703C98D7" w:rsidR="00044ECF" w:rsidRPr="006109D7" w:rsidRDefault="00071EA1" w:rsidP="00071EA1">
      <w:pPr>
        <w:pStyle w:val="Lijstalinea"/>
        <w:rPr>
          <w:rStyle w:val="Paginanummer"/>
          <w:rFonts w:ascii="Verdana" w:eastAsia="Calibri" w:hAnsi="Verdana" w:cs="Calibri"/>
          <w:sz w:val="22"/>
          <w:szCs w:val="22"/>
        </w:rPr>
      </w:pPr>
      <w:r w:rsidRPr="006109D7">
        <w:rPr>
          <w:rStyle w:val="Paginanummer"/>
          <w:rFonts w:ascii="Verdana" w:eastAsia="Calibri" w:hAnsi="Verdana" w:cs="Calibri"/>
          <w:sz w:val="22"/>
          <w:szCs w:val="22"/>
          <w:u w:val="single"/>
        </w:rPr>
        <w:t>Aanwezig</w:t>
      </w:r>
      <w:r w:rsidRPr="006109D7">
        <w:rPr>
          <w:rStyle w:val="Paginanummer"/>
          <w:rFonts w:ascii="Verdana" w:eastAsia="Calibri" w:hAnsi="Verdana" w:cs="Calibri"/>
          <w:sz w:val="22"/>
          <w:szCs w:val="22"/>
        </w:rPr>
        <w:t xml:space="preserve">: </w:t>
      </w:r>
      <w:r w:rsidR="002B270B">
        <w:rPr>
          <w:rStyle w:val="Paginanummer"/>
          <w:rFonts w:ascii="Verdana" w:eastAsia="Calibri" w:hAnsi="Verdana" w:cs="Calibri"/>
          <w:sz w:val="22"/>
          <w:szCs w:val="22"/>
        </w:rPr>
        <w:t xml:space="preserve">voorzitter Parochiebestuur (PB): Pastoor John van de Laar, </w:t>
      </w:r>
      <w:r w:rsidRPr="006109D7">
        <w:rPr>
          <w:rStyle w:val="Paginanummer"/>
          <w:rFonts w:ascii="Verdana" w:eastAsia="Calibri" w:hAnsi="Verdana" w:cs="Calibri"/>
          <w:sz w:val="22"/>
          <w:szCs w:val="22"/>
        </w:rPr>
        <w:t xml:space="preserve">leden Werkgroep </w:t>
      </w:r>
      <w:r w:rsidR="00044ECF" w:rsidRPr="006109D7">
        <w:rPr>
          <w:rStyle w:val="Paginanummer"/>
          <w:rFonts w:ascii="Verdana" w:eastAsia="Calibri" w:hAnsi="Verdana" w:cs="Calibri"/>
          <w:sz w:val="22"/>
          <w:szCs w:val="22"/>
        </w:rPr>
        <w:t xml:space="preserve">(WG) </w:t>
      </w:r>
      <w:r w:rsidRPr="006109D7">
        <w:rPr>
          <w:rStyle w:val="Paginanummer"/>
          <w:rFonts w:ascii="Verdana" w:eastAsia="Calibri" w:hAnsi="Verdana" w:cs="Calibri"/>
          <w:sz w:val="22"/>
          <w:szCs w:val="22"/>
        </w:rPr>
        <w:t xml:space="preserve">Kerkenvisie: Jan Lucius, Noud v.d. Heijden, Tjeu van Ras, Peer Dekkers. </w:t>
      </w:r>
    </w:p>
    <w:p w14:paraId="22332744" w14:textId="79A23188" w:rsidR="00071EA1" w:rsidRPr="006109D7" w:rsidRDefault="00071EA1" w:rsidP="00071EA1">
      <w:pPr>
        <w:pStyle w:val="Lijstalinea"/>
        <w:rPr>
          <w:rStyle w:val="Paginanummer"/>
          <w:rFonts w:ascii="Verdana" w:eastAsia="Calibri" w:hAnsi="Verdana" w:cs="Calibri"/>
          <w:sz w:val="22"/>
          <w:szCs w:val="22"/>
        </w:rPr>
      </w:pPr>
      <w:r w:rsidRPr="006109D7">
        <w:rPr>
          <w:rStyle w:val="Paginanummer"/>
          <w:rFonts w:ascii="Verdana" w:eastAsia="Calibri" w:hAnsi="Verdana" w:cs="Calibri"/>
          <w:sz w:val="22"/>
          <w:szCs w:val="22"/>
        </w:rPr>
        <w:t>Leden van de K</w:t>
      </w:r>
      <w:r w:rsidR="00044ECF" w:rsidRPr="006109D7">
        <w:rPr>
          <w:rStyle w:val="Paginanummer"/>
          <w:rFonts w:ascii="Verdana" w:eastAsia="Calibri" w:hAnsi="Verdana" w:cs="Calibri"/>
          <w:sz w:val="22"/>
          <w:szCs w:val="22"/>
        </w:rPr>
        <w:t>BG</w:t>
      </w:r>
      <w:r w:rsidRPr="006109D7">
        <w:rPr>
          <w:rStyle w:val="Paginanummer"/>
          <w:rFonts w:ascii="Verdana" w:eastAsia="Calibri" w:hAnsi="Verdana" w:cs="Calibri"/>
          <w:sz w:val="22"/>
          <w:szCs w:val="22"/>
        </w:rPr>
        <w:t xml:space="preserve"> Boekel, Odiliapeel, Uden, Venhorst, Volkel en Zeeland.</w:t>
      </w:r>
    </w:p>
    <w:p w14:paraId="1201D3FE" w14:textId="38503AA8" w:rsidR="00071EA1" w:rsidRPr="006109D7" w:rsidRDefault="00071EA1" w:rsidP="00071EA1">
      <w:pPr>
        <w:pStyle w:val="Lijstalinea"/>
        <w:rPr>
          <w:rStyle w:val="Paginanummer"/>
          <w:rFonts w:ascii="Verdana" w:eastAsia="Calibri" w:hAnsi="Verdana" w:cs="Calibri"/>
          <w:sz w:val="22"/>
          <w:szCs w:val="22"/>
        </w:rPr>
      </w:pPr>
      <w:r w:rsidRPr="006109D7">
        <w:rPr>
          <w:rStyle w:val="Paginanummer"/>
          <w:rFonts w:ascii="Verdana" w:eastAsia="Calibri" w:hAnsi="Verdana" w:cs="Calibri"/>
          <w:sz w:val="22"/>
          <w:szCs w:val="22"/>
          <w:u w:val="single"/>
        </w:rPr>
        <w:t>Afwezig</w:t>
      </w:r>
      <w:r w:rsidR="00590269" w:rsidRPr="006109D7">
        <w:rPr>
          <w:rStyle w:val="Paginanummer"/>
          <w:rFonts w:ascii="Verdana" w:eastAsia="Calibri" w:hAnsi="Verdana" w:cs="Calibri"/>
          <w:sz w:val="22"/>
          <w:szCs w:val="22"/>
        </w:rPr>
        <w:t>:</w:t>
      </w:r>
      <w:r w:rsidRPr="006109D7">
        <w:rPr>
          <w:rStyle w:val="Paginanummer"/>
          <w:rFonts w:ascii="Verdana" w:eastAsia="Calibri" w:hAnsi="Verdana" w:cs="Calibri"/>
          <w:sz w:val="22"/>
          <w:szCs w:val="22"/>
        </w:rPr>
        <w:t xml:space="preserve"> (wegens vakantie)</w:t>
      </w:r>
      <w:r w:rsidR="00590269" w:rsidRPr="006109D7">
        <w:rPr>
          <w:rStyle w:val="Paginanummer"/>
          <w:rFonts w:ascii="Verdana" w:eastAsia="Calibri" w:hAnsi="Verdana" w:cs="Calibri"/>
          <w:sz w:val="22"/>
          <w:szCs w:val="22"/>
        </w:rPr>
        <w:t xml:space="preserve"> </w:t>
      </w:r>
      <w:r w:rsidRPr="006109D7">
        <w:rPr>
          <w:rStyle w:val="Paginanummer"/>
          <w:rFonts w:ascii="Verdana" w:eastAsia="Calibri" w:hAnsi="Verdana" w:cs="Calibri"/>
          <w:sz w:val="22"/>
          <w:szCs w:val="22"/>
        </w:rPr>
        <w:t>extern adviseur Jasper van Deurzen.</w:t>
      </w:r>
    </w:p>
    <w:p w14:paraId="6AC59D73" w14:textId="3A362D87" w:rsidR="00044ECF" w:rsidRPr="006109D7" w:rsidRDefault="00044ECF" w:rsidP="00071EA1">
      <w:pPr>
        <w:pStyle w:val="Lijstalinea"/>
        <w:rPr>
          <w:rStyle w:val="Paginanummer"/>
          <w:rFonts w:ascii="Verdana" w:eastAsia="Calibri" w:hAnsi="Verdana" w:cs="Calibri"/>
          <w:sz w:val="22"/>
          <w:szCs w:val="22"/>
        </w:rPr>
      </w:pPr>
    </w:p>
    <w:p w14:paraId="21DBCB99" w14:textId="33D2DF9E" w:rsidR="002B270B" w:rsidRDefault="00044ECF" w:rsidP="0025443F">
      <w:pPr>
        <w:pStyle w:val="Lijstalinea"/>
        <w:numPr>
          <w:ilvl w:val="0"/>
          <w:numId w:val="3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De bijeenkomst w</w:t>
      </w:r>
      <w:r w:rsidR="00590269" w:rsidRPr="006109D7">
        <w:rPr>
          <w:rStyle w:val="Paginanummer"/>
          <w:rFonts w:ascii="Verdana" w:eastAsia="Calibri" w:hAnsi="Verdana" w:cs="Calibri"/>
          <w:sz w:val="22"/>
          <w:szCs w:val="22"/>
        </w:rPr>
        <w:t>erd</w:t>
      </w:r>
      <w:r w:rsidRPr="006109D7">
        <w:rPr>
          <w:rStyle w:val="Paginanummer"/>
          <w:rFonts w:ascii="Verdana" w:eastAsia="Calibri" w:hAnsi="Verdana" w:cs="Calibri"/>
          <w:sz w:val="22"/>
          <w:szCs w:val="22"/>
        </w:rPr>
        <w:t xml:space="preserve"> om 19:30 geopend door Pastoor </w:t>
      </w:r>
      <w:r w:rsidR="00590269" w:rsidRPr="006109D7">
        <w:rPr>
          <w:rStyle w:val="Paginanummer"/>
          <w:rFonts w:ascii="Verdana" w:eastAsia="Calibri" w:hAnsi="Verdana" w:cs="Calibri"/>
          <w:sz w:val="22"/>
          <w:szCs w:val="22"/>
        </w:rPr>
        <w:t>V</w:t>
      </w:r>
      <w:r w:rsidRPr="006109D7">
        <w:rPr>
          <w:rStyle w:val="Paginanummer"/>
          <w:rFonts w:ascii="Verdana" w:eastAsia="Calibri" w:hAnsi="Verdana" w:cs="Calibri"/>
          <w:sz w:val="22"/>
          <w:szCs w:val="22"/>
        </w:rPr>
        <w:t>an de Laar die het doel van deze bijeenkomst uiteenzet</w:t>
      </w:r>
      <w:r w:rsidR="00590269" w:rsidRPr="006109D7">
        <w:rPr>
          <w:rStyle w:val="Paginanummer"/>
          <w:rFonts w:ascii="Verdana" w:eastAsia="Calibri" w:hAnsi="Verdana" w:cs="Calibri"/>
          <w:sz w:val="22"/>
          <w:szCs w:val="22"/>
        </w:rPr>
        <w:t>te</w:t>
      </w:r>
      <w:r w:rsidRPr="006109D7">
        <w:rPr>
          <w:rStyle w:val="Paginanummer"/>
          <w:rFonts w:ascii="Verdana" w:eastAsia="Calibri" w:hAnsi="Verdana" w:cs="Calibri"/>
          <w:sz w:val="22"/>
          <w:szCs w:val="22"/>
        </w:rPr>
        <w:t>: in de eerste plaats als kleine dankbetuiging aan alle vrijwilligers van de KBG die zich hebben ingezet om tot een breed gedragen ‘Kerkenvisie’ te komen. Er zal de gelegenheid worden geboden tot het stellen van vragen over het project Kerkenvisie na een korte inleiding door Tjeu van Ras en Jan</w:t>
      </w:r>
      <w:r w:rsidR="0025443F">
        <w:rPr>
          <w:rStyle w:val="Paginanummer"/>
          <w:rFonts w:ascii="Verdana" w:eastAsia="Calibri" w:hAnsi="Verdana" w:cs="Calibri"/>
          <w:sz w:val="22"/>
          <w:szCs w:val="22"/>
        </w:rPr>
        <w:t xml:space="preserve"> </w:t>
      </w:r>
      <w:r w:rsidRPr="0025443F">
        <w:rPr>
          <w:rStyle w:val="Paginanummer"/>
          <w:rFonts w:ascii="Verdana" w:eastAsia="Calibri" w:hAnsi="Verdana" w:cs="Calibri"/>
          <w:sz w:val="22"/>
          <w:szCs w:val="22"/>
        </w:rPr>
        <w:t>Lucius</w:t>
      </w:r>
      <w:r w:rsidR="006C3D0B" w:rsidRPr="0025443F">
        <w:rPr>
          <w:rStyle w:val="Paginanummer"/>
          <w:rFonts w:ascii="Verdana" w:eastAsia="Calibri" w:hAnsi="Verdana" w:cs="Calibri"/>
          <w:sz w:val="22"/>
          <w:szCs w:val="22"/>
        </w:rPr>
        <w:t>, waarbij iedereen zijn zegje zal kunnen doen.</w:t>
      </w:r>
      <w:r w:rsidR="002B270B">
        <w:rPr>
          <w:rStyle w:val="Paginanummer"/>
          <w:rFonts w:ascii="Verdana" w:eastAsia="Calibri" w:hAnsi="Verdana" w:cs="Calibri"/>
          <w:sz w:val="22"/>
          <w:szCs w:val="22"/>
        </w:rPr>
        <w:t xml:space="preserve"> In mei zal nog een tweetal bijeenkomsten worden gehouden waar de afzonderlijke KBG in gesprek gaan </w:t>
      </w:r>
      <w:r w:rsidR="00F36462">
        <w:rPr>
          <w:rStyle w:val="Paginanummer"/>
          <w:rFonts w:ascii="Verdana" w:eastAsia="Calibri" w:hAnsi="Verdana" w:cs="Calibri"/>
          <w:sz w:val="22"/>
          <w:szCs w:val="22"/>
        </w:rPr>
        <w:t xml:space="preserve">met het PB </w:t>
      </w:r>
      <w:r w:rsidR="002B270B">
        <w:rPr>
          <w:rStyle w:val="Paginanummer"/>
          <w:rFonts w:ascii="Verdana" w:eastAsia="Calibri" w:hAnsi="Verdana" w:cs="Calibri"/>
          <w:sz w:val="22"/>
          <w:szCs w:val="22"/>
        </w:rPr>
        <w:t xml:space="preserve">over het rapport. Het doel zal zijn mogelijke onduidelijkheden toe te lichten en te dienen als </w:t>
      </w:r>
      <w:r w:rsidR="002B270B">
        <w:rPr>
          <w:rStyle w:val="Paginanummer"/>
          <w:rFonts w:ascii="Verdana" w:eastAsia="Calibri" w:hAnsi="Verdana" w:cs="Calibri"/>
          <w:i/>
          <w:sz w:val="22"/>
          <w:szCs w:val="22"/>
        </w:rPr>
        <w:t xml:space="preserve">input </w:t>
      </w:r>
      <w:r w:rsidR="002B270B">
        <w:rPr>
          <w:rStyle w:val="Paginanummer"/>
          <w:rFonts w:ascii="Verdana" w:eastAsia="Calibri" w:hAnsi="Verdana" w:cs="Calibri"/>
          <w:sz w:val="22"/>
          <w:szCs w:val="22"/>
        </w:rPr>
        <w:t xml:space="preserve">voor de totstandkoming van de besluitvorming van het PB in een later stadium. </w:t>
      </w:r>
    </w:p>
    <w:p w14:paraId="3D2F4777" w14:textId="47F19C6C" w:rsidR="00044ECF" w:rsidRPr="0025443F" w:rsidRDefault="00044ECF" w:rsidP="002B270B">
      <w:pPr>
        <w:pStyle w:val="Lijstalinea"/>
        <w:ind w:left="1080"/>
        <w:rPr>
          <w:rStyle w:val="Paginanummer"/>
          <w:rFonts w:ascii="Verdana" w:eastAsia="Calibri" w:hAnsi="Verdana" w:cs="Calibri"/>
          <w:sz w:val="22"/>
          <w:szCs w:val="22"/>
        </w:rPr>
      </w:pPr>
      <w:r w:rsidRPr="0025443F">
        <w:rPr>
          <w:rStyle w:val="Paginanummer"/>
          <w:rFonts w:ascii="Verdana" w:eastAsia="Calibri" w:hAnsi="Verdana" w:cs="Calibri"/>
          <w:sz w:val="22"/>
          <w:szCs w:val="22"/>
        </w:rPr>
        <w:t>De avond zal w</w:t>
      </w:r>
      <w:r w:rsidR="002B270B">
        <w:rPr>
          <w:rStyle w:val="Paginanummer"/>
          <w:rFonts w:ascii="Verdana" w:eastAsia="Calibri" w:hAnsi="Verdana" w:cs="Calibri"/>
          <w:sz w:val="22"/>
          <w:szCs w:val="22"/>
        </w:rPr>
        <w:t>e</w:t>
      </w:r>
      <w:r w:rsidRPr="0025443F">
        <w:rPr>
          <w:rStyle w:val="Paginanummer"/>
          <w:rFonts w:ascii="Verdana" w:eastAsia="Calibri" w:hAnsi="Verdana" w:cs="Calibri"/>
          <w:sz w:val="22"/>
          <w:szCs w:val="22"/>
        </w:rPr>
        <w:t>rd besloten met een gezellig samenzijn onder het genot van een hapje en een drankje.</w:t>
      </w:r>
      <w:r w:rsidR="006C3D0B" w:rsidRPr="0025443F">
        <w:rPr>
          <w:rStyle w:val="Paginanummer"/>
          <w:rFonts w:ascii="Verdana" w:eastAsia="Calibri" w:hAnsi="Verdana" w:cs="Calibri"/>
          <w:sz w:val="22"/>
          <w:szCs w:val="22"/>
        </w:rPr>
        <w:t xml:space="preserve"> Pastoor Van de Laar merkt</w:t>
      </w:r>
      <w:r w:rsidR="00590269" w:rsidRPr="0025443F">
        <w:rPr>
          <w:rStyle w:val="Paginanummer"/>
          <w:rFonts w:ascii="Verdana" w:eastAsia="Calibri" w:hAnsi="Verdana" w:cs="Calibri"/>
          <w:sz w:val="22"/>
          <w:szCs w:val="22"/>
        </w:rPr>
        <w:t>e</w:t>
      </w:r>
      <w:r w:rsidR="006C3D0B" w:rsidRPr="0025443F">
        <w:rPr>
          <w:rStyle w:val="Paginanummer"/>
          <w:rFonts w:ascii="Verdana" w:eastAsia="Calibri" w:hAnsi="Verdana" w:cs="Calibri"/>
          <w:sz w:val="22"/>
          <w:szCs w:val="22"/>
        </w:rPr>
        <w:t xml:space="preserve"> tenslotte op dat </w:t>
      </w:r>
      <w:r w:rsidR="002B270B">
        <w:rPr>
          <w:rStyle w:val="Paginanummer"/>
          <w:rFonts w:ascii="Verdana" w:eastAsia="Calibri" w:hAnsi="Verdana" w:cs="Calibri"/>
          <w:sz w:val="22"/>
          <w:szCs w:val="22"/>
        </w:rPr>
        <w:t>he</w:t>
      </w:r>
      <w:r w:rsidR="006C3D0B" w:rsidRPr="0025443F">
        <w:rPr>
          <w:rStyle w:val="Paginanummer"/>
          <w:rFonts w:ascii="Verdana" w:eastAsia="Calibri" w:hAnsi="Verdana" w:cs="Calibri"/>
          <w:sz w:val="22"/>
          <w:szCs w:val="22"/>
        </w:rPr>
        <w:t xml:space="preserve">t project Kerkenvisie ook heeft aangetoond dat de parochiefusie als geslaagd </w:t>
      </w:r>
      <w:r w:rsidR="002B270B">
        <w:rPr>
          <w:rStyle w:val="Paginanummer"/>
          <w:rFonts w:ascii="Verdana" w:eastAsia="Calibri" w:hAnsi="Verdana" w:cs="Calibri"/>
          <w:sz w:val="22"/>
          <w:szCs w:val="22"/>
        </w:rPr>
        <w:t>mag</w:t>
      </w:r>
      <w:r w:rsidR="006C3D0B" w:rsidRPr="0025443F">
        <w:rPr>
          <w:rStyle w:val="Paginanummer"/>
          <w:rFonts w:ascii="Verdana" w:eastAsia="Calibri" w:hAnsi="Verdana" w:cs="Calibri"/>
          <w:sz w:val="22"/>
          <w:szCs w:val="22"/>
        </w:rPr>
        <w:t xml:space="preserve"> worden beschouwd.</w:t>
      </w:r>
    </w:p>
    <w:p w14:paraId="4B7D6B7C" w14:textId="032F0402" w:rsidR="00044ECF" w:rsidRPr="006109D7" w:rsidRDefault="006C3D0B" w:rsidP="006C3D0B">
      <w:pPr>
        <w:pStyle w:val="Lijstalinea"/>
        <w:numPr>
          <w:ilvl w:val="0"/>
          <w:numId w:val="3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Jan Lucius vermeld</w:t>
      </w:r>
      <w:r w:rsidR="00590269" w:rsidRPr="006109D7">
        <w:rPr>
          <w:rStyle w:val="Paginanummer"/>
          <w:rFonts w:ascii="Verdana" w:eastAsia="Calibri" w:hAnsi="Verdana" w:cs="Calibri"/>
          <w:sz w:val="22"/>
          <w:szCs w:val="22"/>
        </w:rPr>
        <w:t>de</w:t>
      </w:r>
      <w:r w:rsidRPr="006109D7">
        <w:rPr>
          <w:rStyle w:val="Paginanummer"/>
          <w:rFonts w:ascii="Verdana" w:eastAsia="Calibri" w:hAnsi="Verdana" w:cs="Calibri"/>
          <w:sz w:val="22"/>
          <w:szCs w:val="22"/>
        </w:rPr>
        <w:t xml:space="preserve"> in zijn inleiding dat het project Kerkenvisie ook landelijk aandacht heeft gekregen: zo heeft de Raad voor het Cultureel Erfgoed (RCE) belangstelling getoond en heeft aangegeven het rapport Kerkenvisie te willen gebruiken als voorbeeld voor andere geïnteresseerde partijen.</w:t>
      </w:r>
      <w:r w:rsidR="00044ECF" w:rsidRPr="006109D7">
        <w:rPr>
          <w:rStyle w:val="Paginanummer"/>
          <w:rFonts w:ascii="Verdana" w:eastAsia="Calibri" w:hAnsi="Verdana" w:cs="Calibri"/>
          <w:sz w:val="22"/>
          <w:szCs w:val="22"/>
        </w:rPr>
        <w:t xml:space="preserve"> </w:t>
      </w:r>
      <w:r w:rsidRPr="006109D7">
        <w:rPr>
          <w:rStyle w:val="Paginanummer"/>
          <w:rFonts w:ascii="Verdana" w:eastAsia="Calibri" w:hAnsi="Verdana" w:cs="Calibri"/>
          <w:sz w:val="22"/>
          <w:szCs w:val="22"/>
        </w:rPr>
        <w:t>Hierna g</w:t>
      </w:r>
      <w:r w:rsidR="00590269" w:rsidRPr="006109D7">
        <w:rPr>
          <w:rStyle w:val="Paginanummer"/>
          <w:rFonts w:ascii="Verdana" w:eastAsia="Calibri" w:hAnsi="Verdana" w:cs="Calibri"/>
          <w:sz w:val="22"/>
          <w:szCs w:val="22"/>
        </w:rPr>
        <w:t>af</w:t>
      </w:r>
      <w:r w:rsidRPr="006109D7">
        <w:rPr>
          <w:rStyle w:val="Paginanummer"/>
          <w:rFonts w:ascii="Verdana" w:eastAsia="Calibri" w:hAnsi="Verdana" w:cs="Calibri"/>
          <w:sz w:val="22"/>
          <w:szCs w:val="22"/>
        </w:rPr>
        <w:t xml:space="preserve"> Jan Lucius de gelegenheid aan de KBG tot het stellen van vragen</w:t>
      </w:r>
      <w:r w:rsidR="00963CBC">
        <w:rPr>
          <w:rStyle w:val="Paginanummer"/>
          <w:rFonts w:ascii="Verdana" w:eastAsia="Calibri" w:hAnsi="Verdana" w:cs="Calibri"/>
          <w:sz w:val="22"/>
          <w:szCs w:val="22"/>
        </w:rPr>
        <w:t xml:space="preserve"> en het reageren op vragen door hem gesteld aan de KBG. </w:t>
      </w:r>
      <w:r w:rsidR="006171CB">
        <w:rPr>
          <w:rStyle w:val="Paginanummer"/>
          <w:rFonts w:ascii="Verdana" w:eastAsia="Calibri" w:hAnsi="Verdana" w:cs="Calibri"/>
          <w:sz w:val="22"/>
          <w:szCs w:val="22"/>
        </w:rPr>
        <w:t xml:space="preserve">Zijn </w:t>
      </w:r>
      <w:r w:rsidR="006171CB" w:rsidRPr="006109D7">
        <w:rPr>
          <w:rStyle w:val="Paginanummer"/>
          <w:rFonts w:ascii="Verdana" w:eastAsia="Calibri" w:hAnsi="Verdana" w:cs="Calibri"/>
          <w:sz w:val="22"/>
          <w:szCs w:val="22"/>
        </w:rPr>
        <w:t>openingsvraag</w:t>
      </w:r>
      <w:r w:rsidR="00963CBC">
        <w:rPr>
          <w:rStyle w:val="Paginanummer"/>
          <w:rFonts w:ascii="Verdana" w:eastAsia="Calibri" w:hAnsi="Verdana" w:cs="Calibri"/>
          <w:sz w:val="22"/>
          <w:szCs w:val="22"/>
        </w:rPr>
        <w:t xml:space="preserve"> was</w:t>
      </w:r>
      <w:r w:rsidRPr="006109D7">
        <w:rPr>
          <w:rStyle w:val="Paginanummer"/>
          <w:rFonts w:ascii="Verdana" w:eastAsia="Calibri" w:hAnsi="Verdana" w:cs="Calibri"/>
          <w:sz w:val="22"/>
          <w:szCs w:val="22"/>
        </w:rPr>
        <w:t xml:space="preserve"> wat de algemene indruk van de aanwezigen </w:t>
      </w:r>
      <w:r w:rsidR="00590269" w:rsidRPr="006109D7">
        <w:rPr>
          <w:rStyle w:val="Paginanummer"/>
          <w:rFonts w:ascii="Verdana" w:eastAsia="Calibri" w:hAnsi="Verdana" w:cs="Calibri"/>
          <w:sz w:val="22"/>
          <w:szCs w:val="22"/>
        </w:rPr>
        <w:t>wa</w:t>
      </w:r>
      <w:r w:rsidRPr="006109D7">
        <w:rPr>
          <w:rStyle w:val="Paginanummer"/>
          <w:rFonts w:ascii="Verdana" w:eastAsia="Calibri" w:hAnsi="Verdana" w:cs="Calibri"/>
          <w:sz w:val="22"/>
          <w:szCs w:val="22"/>
        </w:rPr>
        <w:t xml:space="preserve">s t.a.v. het </w:t>
      </w:r>
      <w:r w:rsidR="00A64653" w:rsidRPr="006109D7">
        <w:rPr>
          <w:rStyle w:val="Paginanummer"/>
          <w:rFonts w:ascii="Verdana" w:eastAsia="Calibri" w:hAnsi="Verdana" w:cs="Calibri"/>
          <w:sz w:val="22"/>
          <w:szCs w:val="22"/>
        </w:rPr>
        <w:t>rapport Kerkenvisie</w:t>
      </w:r>
      <w:r w:rsidR="006D09C8" w:rsidRPr="006109D7">
        <w:rPr>
          <w:rStyle w:val="Paginanummer"/>
          <w:rFonts w:ascii="Verdana" w:eastAsia="Calibri" w:hAnsi="Verdana" w:cs="Calibri"/>
          <w:sz w:val="22"/>
          <w:szCs w:val="22"/>
        </w:rPr>
        <w:t>:</w:t>
      </w:r>
    </w:p>
    <w:p w14:paraId="7A4DE01F" w14:textId="1CF0A335" w:rsidR="00A64653" w:rsidRPr="006109D7" w:rsidRDefault="00A64653" w:rsidP="00A64653">
      <w:pPr>
        <w:pStyle w:val="Lijstalinea"/>
        <w:numPr>
          <w:ilvl w:val="0"/>
          <w:numId w:val="34"/>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KBG Uden merkt</w:t>
      </w:r>
      <w:r w:rsidR="00590269" w:rsidRPr="006109D7">
        <w:rPr>
          <w:rStyle w:val="Paginanummer"/>
          <w:rFonts w:ascii="Verdana" w:eastAsia="Calibri" w:hAnsi="Verdana" w:cs="Calibri"/>
          <w:sz w:val="22"/>
          <w:szCs w:val="22"/>
        </w:rPr>
        <w:t xml:space="preserve">e </w:t>
      </w:r>
      <w:r w:rsidRPr="006109D7">
        <w:rPr>
          <w:rStyle w:val="Paginanummer"/>
          <w:rFonts w:ascii="Verdana" w:eastAsia="Calibri" w:hAnsi="Verdana" w:cs="Calibri"/>
          <w:sz w:val="22"/>
          <w:szCs w:val="22"/>
        </w:rPr>
        <w:t>op later nog inhoudelijk op het rapport te willen ingaan maar complimenteer</w:t>
      </w:r>
      <w:r w:rsidR="00590269" w:rsidRPr="006109D7">
        <w:rPr>
          <w:rStyle w:val="Paginanummer"/>
          <w:rFonts w:ascii="Verdana" w:eastAsia="Calibri" w:hAnsi="Verdana" w:cs="Calibri"/>
          <w:sz w:val="22"/>
          <w:szCs w:val="22"/>
        </w:rPr>
        <w:t>de</w:t>
      </w:r>
      <w:r w:rsidRPr="006109D7">
        <w:rPr>
          <w:rStyle w:val="Paginanummer"/>
          <w:rFonts w:ascii="Verdana" w:eastAsia="Calibri" w:hAnsi="Verdana" w:cs="Calibri"/>
          <w:sz w:val="22"/>
          <w:szCs w:val="22"/>
        </w:rPr>
        <w:t xml:space="preserve"> de opstellers nu reeds met de professionele uitgevoerde opzet van het geheel;</w:t>
      </w:r>
    </w:p>
    <w:p w14:paraId="244A7965" w14:textId="571FE5DC" w:rsidR="00A64653" w:rsidRPr="006109D7" w:rsidRDefault="00A64653" w:rsidP="00A64653">
      <w:pPr>
        <w:pStyle w:val="Lijstalinea"/>
        <w:numPr>
          <w:ilvl w:val="0"/>
          <w:numId w:val="34"/>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KBG Boekel </w:t>
      </w:r>
      <w:r w:rsidR="00590269" w:rsidRPr="006109D7">
        <w:rPr>
          <w:rStyle w:val="Paginanummer"/>
          <w:rFonts w:ascii="Verdana" w:eastAsia="Calibri" w:hAnsi="Verdana" w:cs="Calibri"/>
          <w:sz w:val="22"/>
          <w:szCs w:val="22"/>
        </w:rPr>
        <w:t>wa</w:t>
      </w:r>
      <w:r w:rsidRPr="006109D7">
        <w:rPr>
          <w:rStyle w:val="Paginanummer"/>
          <w:rFonts w:ascii="Verdana" w:eastAsia="Calibri" w:hAnsi="Verdana" w:cs="Calibri"/>
          <w:sz w:val="22"/>
          <w:szCs w:val="22"/>
        </w:rPr>
        <w:t>s al evenzeer positief</w:t>
      </w:r>
      <w:r w:rsidR="006D09C8" w:rsidRPr="006109D7">
        <w:rPr>
          <w:rStyle w:val="Paginanummer"/>
          <w:rFonts w:ascii="Verdana" w:eastAsia="Calibri" w:hAnsi="Verdana" w:cs="Calibri"/>
          <w:sz w:val="22"/>
          <w:szCs w:val="22"/>
        </w:rPr>
        <w:t xml:space="preserve">, met name over de gevolgde </w:t>
      </w:r>
      <w:r w:rsidR="006D09C8" w:rsidRPr="006109D7">
        <w:rPr>
          <w:rStyle w:val="Paginanummer"/>
          <w:rFonts w:ascii="Verdana" w:eastAsia="Calibri" w:hAnsi="Verdana" w:cs="Calibri"/>
          <w:i/>
          <w:sz w:val="22"/>
          <w:szCs w:val="22"/>
        </w:rPr>
        <w:t xml:space="preserve">bottom up </w:t>
      </w:r>
      <w:r w:rsidR="006D09C8" w:rsidRPr="006109D7">
        <w:rPr>
          <w:rStyle w:val="Paginanummer"/>
          <w:rFonts w:ascii="Verdana" w:eastAsia="Calibri" w:hAnsi="Verdana" w:cs="Calibri"/>
          <w:sz w:val="22"/>
          <w:szCs w:val="22"/>
        </w:rPr>
        <w:t xml:space="preserve">procedure en </w:t>
      </w:r>
      <w:r w:rsidR="00590269" w:rsidRPr="006109D7">
        <w:rPr>
          <w:rStyle w:val="Paginanummer"/>
          <w:rFonts w:ascii="Verdana" w:eastAsia="Calibri" w:hAnsi="Verdana" w:cs="Calibri"/>
          <w:sz w:val="22"/>
          <w:szCs w:val="22"/>
        </w:rPr>
        <w:t>stelde</w:t>
      </w:r>
      <w:r w:rsidR="006D09C8" w:rsidRPr="006109D7">
        <w:rPr>
          <w:rStyle w:val="Paginanummer"/>
          <w:rFonts w:ascii="Verdana" w:eastAsia="Calibri" w:hAnsi="Verdana" w:cs="Calibri"/>
          <w:sz w:val="22"/>
          <w:szCs w:val="22"/>
        </w:rPr>
        <w:t xml:space="preserve"> veel positieve reacties te hebben ontvangen.</w:t>
      </w:r>
    </w:p>
    <w:p w14:paraId="2DCBAB6A" w14:textId="37080ADF" w:rsidR="006D09C8" w:rsidRPr="006109D7" w:rsidRDefault="006D09C8" w:rsidP="006D09C8">
      <w:pPr>
        <w:pStyle w:val="Lijstalinea"/>
        <w:numPr>
          <w:ilvl w:val="0"/>
          <w:numId w:val="3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Een tweede vraag van Jan Lucius aan de KBG </w:t>
      </w:r>
      <w:r w:rsidR="00590269" w:rsidRPr="006109D7">
        <w:rPr>
          <w:rStyle w:val="Paginanummer"/>
          <w:rFonts w:ascii="Verdana" w:eastAsia="Calibri" w:hAnsi="Verdana" w:cs="Calibri"/>
          <w:sz w:val="22"/>
          <w:szCs w:val="22"/>
        </w:rPr>
        <w:t>wa</w:t>
      </w:r>
      <w:r w:rsidRPr="006109D7">
        <w:rPr>
          <w:rStyle w:val="Paginanummer"/>
          <w:rFonts w:ascii="Verdana" w:eastAsia="Calibri" w:hAnsi="Verdana" w:cs="Calibri"/>
          <w:sz w:val="22"/>
          <w:szCs w:val="22"/>
        </w:rPr>
        <w:t>s welke lessen eventueel nu al te trekken zijn uit het project:</w:t>
      </w:r>
    </w:p>
    <w:p w14:paraId="13765B9C" w14:textId="51293EB2" w:rsidR="006D09C8" w:rsidRPr="006109D7" w:rsidRDefault="006D09C8" w:rsidP="006D09C8">
      <w:pPr>
        <w:pStyle w:val="Lijstalinea"/>
        <w:numPr>
          <w:ilvl w:val="0"/>
          <w:numId w:val="37"/>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KBG Boekel stel</w:t>
      </w:r>
      <w:r w:rsidR="00590269" w:rsidRPr="006109D7">
        <w:rPr>
          <w:rStyle w:val="Paginanummer"/>
          <w:rFonts w:ascii="Verdana" w:eastAsia="Calibri" w:hAnsi="Verdana" w:cs="Calibri"/>
          <w:sz w:val="22"/>
          <w:szCs w:val="22"/>
        </w:rPr>
        <w:t>de</w:t>
      </w:r>
      <w:r w:rsidRPr="006109D7">
        <w:rPr>
          <w:rStyle w:val="Paginanummer"/>
          <w:rFonts w:ascii="Verdana" w:eastAsia="Calibri" w:hAnsi="Verdana" w:cs="Calibri"/>
          <w:sz w:val="22"/>
          <w:szCs w:val="22"/>
        </w:rPr>
        <w:t xml:space="preserve"> voorop </w:t>
      </w:r>
      <w:r w:rsidR="00590269" w:rsidRPr="006109D7">
        <w:rPr>
          <w:rStyle w:val="Paginanummer"/>
          <w:rFonts w:ascii="Verdana" w:eastAsia="Calibri" w:hAnsi="Verdana" w:cs="Calibri"/>
          <w:sz w:val="22"/>
          <w:szCs w:val="22"/>
        </w:rPr>
        <w:t xml:space="preserve">dat </w:t>
      </w:r>
      <w:r w:rsidRPr="006109D7">
        <w:rPr>
          <w:rStyle w:val="Paginanummer"/>
          <w:rFonts w:ascii="Verdana" w:eastAsia="Calibri" w:hAnsi="Verdana" w:cs="Calibri"/>
          <w:sz w:val="22"/>
          <w:szCs w:val="22"/>
        </w:rPr>
        <w:t>de vrijheid om zelf invulling te hebben kunnen geven aan de uitvoering van de opdracht aan de KBG in hoge mate heeft bijgedragen aan het welslagen ervan;</w:t>
      </w:r>
    </w:p>
    <w:p w14:paraId="67188573" w14:textId="265C11ED" w:rsidR="006D09C8" w:rsidRPr="006109D7" w:rsidRDefault="006D09C8" w:rsidP="006D09C8">
      <w:pPr>
        <w:pStyle w:val="Lijstalinea"/>
        <w:numPr>
          <w:ilvl w:val="0"/>
          <w:numId w:val="37"/>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lastRenderedPageBreak/>
        <w:t xml:space="preserve">KBG Zeeland </w:t>
      </w:r>
      <w:r w:rsidR="00590269" w:rsidRPr="006109D7">
        <w:rPr>
          <w:rStyle w:val="Paginanummer"/>
          <w:rFonts w:ascii="Verdana" w:eastAsia="Calibri" w:hAnsi="Verdana" w:cs="Calibri"/>
          <w:sz w:val="22"/>
          <w:szCs w:val="22"/>
        </w:rPr>
        <w:t>gaf aan</w:t>
      </w:r>
      <w:r w:rsidRPr="006109D7">
        <w:rPr>
          <w:rStyle w:val="Paginanummer"/>
          <w:rFonts w:ascii="Verdana" w:eastAsia="Calibri" w:hAnsi="Verdana" w:cs="Calibri"/>
          <w:sz w:val="22"/>
          <w:szCs w:val="22"/>
        </w:rPr>
        <w:t xml:space="preserve"> dit volledig te kunnen onderschrijven;</w:t>
      </w:r>
    </w:p>
    <w:p w14:paraId="3113FC4E" w14:textId="43371FAD" w:rsidR="00C06282" w:rsidRPr="006109D7" w:rsidRDefault="006D09C8" w:rsidP="006D09C8">
      <w:pPr>
        <w:pStyle w:val="Lijstalinea"/>
        <w:numPr>
          <w:ilvl w:val="0"/>
          <w:numId w:val="37"/>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KBG Volkel </w:t>
      </w:r>
      <w:r w:rsidR="00590269" w:rsidRPr="006109D7">
        <w:rPr>
          <w:rStyle w:val="Paginanummer"/>
          <w:rFonts w:ascii="Verdana" w:eastAsia="Calibri" w:hAnsi="Verdana" w:cs="Calibri"/>
          <w:sz w:val="22"/>
          <w:szCs w:val="22"/>
        </w:rPr>
        <w:t xml:space="preserve">sprak zijn </w:t>
      </w:r>
      <w:r w:rsidRPr="006109D7">
        <w:rPr>
          <w:rStyle w:val="Paginanummer"/>
          <w:rFonts w:ascii="Verdana" w:eastAsia="Calibri" w:hAnsi="Verdana" w:cs="Calibri"/>
          <w:sz w:val="22"/>
          <w:szCs w:val="22"/>
        </w:rPr>
        <w:t>waarde</w:t>
      </w:r>
      <w:r w:rsidR="00590269" w:rsidRPr="006109D7">
        <w:rPr>
          <w:rStyle w:val="Paginanummer"/>
          <w:rFonts w:ascii="Verdana" w:eastAsia="Calibri" w:hAnsi="Verdana" w:cs="Calibri"/>
          <w:sz w:val="22"/>
          <w:szCs w:val="22"/>
        </w:rPr>
        <w:t>ring uit voor</w:t>
      </w:r>
      <w:r w:rsidRPr="006109D7">
        <w:rPr>
          <w:rStyle w:val="Paginanummer"/>
          <w:rFonts w:ascii="Verdana" w:eastAsia="Calibri" w:hAnsi="Verdana" w:cs="Calibri"/>
          <w:sz w:val="22"/>
          <w:szCs w:val="22"/>
        </w:rPr>
        <w:t xml:space="preserve"> de inbreng en de ondervonden steun van</w:t>
      </w:r>
      <w:r w:rsidR="00590269" w:rsidRPr="006109D7">
        <w:rPr>
          <w:rStyle w:val="Paginanummer"/>
          <w:rFonts w:ascii="Verdana" w:eastAsia="Calibri" w:hAnsi="Verdana" w:cs="Calibri"/>
          <w:sz w:val="22"/>
          <w:szCs w:val="22"/>
        </w:rPr>
        <w:t xml:space="preserve"> de extern</w:t>
      </w:r>
      <w:r w:rsidRPr="006109D7">
        <w:rPr>
          <w:rStyle w:val="Paginanummer"/>
          <w:rFonts w:ascii="Verdana" w:eastAsia="Calibri" w:hAnsi="Verdana" w:cs="Calibri"/>
          <w:sz w:val="22"/>
          <w:szCs w:val="22"/>
        </w:rPr>
        <w:t xml:space="preserve"> adviseur Jasper van Deurzen</w:t>
      </w:r>
      <w:r w:rsidR="00590269" w:rsidRPr="006109D7">
        <w:rPr>
          <w:rStyle w:val="Paginanummer"/>
          <w:rFonts w:ascii="Verdana" w:eastAsia="Calibri" w:hAnsi="Verdana" w:cs="Calibri"/>
          <w:sz w:val="22"/>
          <w:szCs w:val="22"/>
        </w:rPr>
        <w:t>.</w:t>
      </w:r>
    </w:p>
    <w:p w14:paraId="010CB34E" w14:textId="43FC395A" w:rsidR="006D09C8" w:rsidRPr="006109D7" w:rsidRDefault="006D09C8" w:rsidP="006D09C8">
      <w:pPr>
        <w:pStyle w:val="Lijstalinea"/>
        <w:numPr>
          <w:ilvl w:val="0"/>
          <w:numId w:val="3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Vervolgens vr</w:t>
      </w:r>
      <w:r w:rsidR="00590269" w:rsidRPr="006109D7">
        <w:rPr>
          <w:rStyle w:val="Paginanummer"/>
          <w:rFonts w:ascii="Verdana" w:eastAsia="Calibri" w:hAnsi="Verdana" w:cs="Calibri"/>
          <w:sz w:val="22"/>
          <w:szCs w:val="22"/>
        </w:rPr>
        <w:t>oeg</w:t>
      </w:r>
      <w:r w:rsidRPr="006109D7">
        <w:rPr>
          <w:rStyle w:val="Paginanummer"/>
          <w:rFonts w:ascii="Verdana" w:eastAsia="Calibri" w:hAnsi="Verdana" w:cs="Calibri"/>
          <w:sz w:val="22"/>
          <w:szCs w:val="22"/>
        </w:rPr>
        <w:t xml:space="preserve"> Jan Lucius de aanwezigen om </w:t>
      </w:r>
      <w:r w:rsidR="00590269" w:rsidRPr="006109D7">
        <w:rPr>
          <w:rStyle w:val="Paginanummer"/>
          <w:rFonts w:ascii="Verdana" w:eastAsia="Calibri" w:hAnsi="Verdana" w:cs="Calibri"/>
          <w:sz w:val="22"/>
          <w:szCs w:val="22"/>
        </w:rPr>
        <w:t>indien</w:t>
      </w:r>
      <w:r w:rsidRPr="006109D7">
        <w:rPr>
          <w:rStyle w:val="Paginanummer"/>
          <w:rFonts w:ascii="Verdana" w:eastAsia="Calibri" w:hAnsi="Verdana" w:cs="Calibri"/>
          <w:sz w:val="22"/>
          <w:szCs w:val="22"/>
        </w:rPr>
        <w:t xml:space="preserve"> mogelijk schriftelijke vragen </w:t>
      </w:r>
      <w:r w:rsidR="005742C8" w:rsidRPr="006109D7">
        <w:rPr>
          <w:rStyle w:val="Paginanummer"/>
          <w:rFonts w:ascii="Verdana" w:eastAsia="Calibri" w:hAnsi="Verdana" w:cs="Calibri"/>
          <w:sz w:val="22"/>
          <w:szCs w:val="22"/>
        </w:rPr>
        <w:t>vooraf in te brengen voor de in mei te houden bijeenkomsten waar dieper op de inhoud van het rapport en de gevolgtrekkingen zal worden ingegaan. Hij stel</w:t>
      </w:r>
      <w:r w:rsidR="00590269" w:rsidRPr="006109D7">
        <w:rPr>
          <w:rStyle w:val="Paginanummer"/>
          <w:rFonts w:ascii="Verdana" w:eastAsia="Calibri" w:hAnsi="Verdana" w:cs="Calibri"/>
          <w:sz w:val="22"/>
          <w:szCs w:val="22"/>
        </w:rPr>
        <w:t>de</w:t>
      </w:r>
      <w:r w:rsidR="005742C8" w:rsidRPr="006109D7">
        <w:rPr>
          <w:rStyle w:val="Paginanummer"/>
          <w:rFonts w:ascii="Verdana" w:eastAsia="Calibri" w:hAnsi="Verdana" w:cs="Calibri"/>
          <w:sz w:val="22"/>
          <w:szCs w:val="22"/>
        </w:rPr>
        <w:t xml:space="preserve"> twee data </w:t>
      </w:r>
      <w:r w:rsidR="00590269" w:rsidRPr="006109D7">
        <w:rPr>
          <w:rStyle w:val="Paginanummer"/>
          <w:rFonts w:ascii="Verdana" w:eastAsia="Calibri" w:hAnsi="Verdana" w:cs="Calibri"/>
          <w:sz w:val="22"/>
          <w:szCs w:val="22"/>
        </w:rPr>
        <w:t>voor,</w:t>
      </w:r>
      <w:r w:rsidR="005742C8" w:rsidRPr="006109D7">
        <w:rPr>
          <w:rStyle w:val="Paginanummer"/>
          <w:rFonts w:ascii="Verdana" w:eastAsia="Calibri" w:hAnsi="Verdana" w:cs="Calibri"/>
          <w:sz w:val="22"/>
          <w:szCs w:val="22"/>
        </w:rPr>
        <w:t xml:space="preserve"> waarop per avond drie KBG zullen worden uitgenodigd, met steeds een uur ‘spreektijd’ per KBG</w:t>
      </w:r>
      <w:r w:rsidR="00963CBC">
        <w:rPr>
          <w:rStyle w:val="Paginanummer"/>
          <w:rFonts w:ascii="Verdana" w:eastAsia="Calibri" w:hAnsi="Verdana" w:cs="Calibri"/>
          <w:sz w:val="22"/>
          <w:szCs w:val="22"/>
        </w:rPr>
        <w:t>. Na enig overleg, tijdens en na de bijeenkomst, kwam het onderstaande tijdschema tot stand</w:t>
      </w:r>
      <w:r w:rsidR="005742C8" w:rsidRPr="006109D7">
        <w:rPr>
          <w:rStyle w:val="Paginanummer"/>
          <w:rFonts w:ascii="Verdana" w:eastAsia="Calibri" w:hAnsi="Verdana" w:cs="Calibri"/>
          <w:sz w:val="22"/>
          <w:szCs w:val="22"/>
        </w:rPr>
        <w:t>:</w:t>
      </w:r>
    </w:p>
    <w:p w14:paraId="03D9FAFD" w14:textId="11A881DD" w:rsidR="005742C8" w:rsidRPr="006109D7" w:rsidRDefault="005742C8" w:rsidP="005742C8">
      <w:pPr>
        <w:pStyle w:val="Lijstalinea"/>
        <w:numPr>
          <w:ilvl w:val="0"/>
          <w:numId w:val="38"/>
        </w:numPr>
        <w:rPr>
          <w:rStyle w:val="Paginanummer"/>
          <w:rFonts w:ascii="Verdana" w:eastAsia="Calibri" w:hAnsi="Verdana" w:cs="Calibri"/>
          <w:sz w:val="22"/>
          <w:szCs w:val="22"/>
        </w:rPr>
      </w:pPr>
      <w:r w:rsidRPr="006109D7">
        <w:rPr>
          <w:rStyle w:val="Paginanummer"/>
          <w:rFonts w:ascii="Verdana" w:eastAsia="Calibri" w:hAnsi="Verdana" w:cs="Calibri"/>
          <w:sz w:val="22"/>
          <w:szCs w:val="22"/>
          <w:u w:val="single"/>
        </w:rPr>
        <w:t>15 mei</w:t>
      </w:r>
      <w:r w:rsidRPr="006109D7">
        <w:rPr>
          <w:rStyle w:val="Paginanummer"/>
          <w:rFonts w:ascii="Verdana" w:eastAsia="Calibri" w:hAnsi="Verdana" w:cs="Calibri"/>
          <w:sz w:val="22"/>
          <w:szCs w:val="22"/>
        </w:rPr>
        <w:t xml:space="preserve">, locatie </w:t>
      </w:r>
      <w:r w:rsidRPr="00963CBC">
        <w:rPr>
          <w:rStyle w:val="Paginanummer"/>
          <w:rFonts w:ascii="Verdana" w:eastAsia="Calibri" w:hAnsi="Verdana" w:cs="Calibri"/>
          <w:sz w:val="22"/>
          <w:szCs w:val="22"/>
          <w:u w:val="single"/>
        </w:rPr>
        <w:t>Pastorie</w:t>
      </w:r>
      <w:r w:rsidRPr="006109D7">
        <w:rPr>
          <w:rStyle w:val="Paginanummer"/>
          <w:rFonts w:ascii="Verdana" w:eastAsia="Calibri" w:hAnsi="Verdana" w:cs="Calibri"/>
          <w:sz w:val="22"/>
          <w:szCs w:val="22"/>
        </w:rPr>
        <w:t xml:space="preserve"> te Uden:</w:t>
      </w:r>
    </w:p>
    <w:p w14:paraId="072F1D28" w14:textId="4F539253" w:rsidR="005742C8" w:rsidRDefault="005742C8" w:rsidP="005742C8">
      <w:pPr>
        <w:pStyle w:val="Lijstalinea"/>
        <w:numPr>
          <w:ilvl w:val="0"/>
          <w:numId w:val="39"/>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1</w:t>
      </w:r>
      <w:r w:rsidR="00963CBC">
        <w:rPr>
          <w:rStyle w:val="Paginanummer"/>
          <w:rFonts w:ascii="Verdana" w:eastAsia="Calibri" w:hAnsi="Verdana" w:cs="Calibri"/>
          <w:sz w:val="22"/>
          <w:szCs w:val="22"/>
        </w:rPr>
        <w:t>8</w:t>
      </w:r>
      <w:r w:rsidRPr="006109D7">
        <w:rPr>
          <w:rStyle w:val="Paginanummer"/>
          <w:rFonts w:ascii="Verdana" w:eastAsia="Calibri" w:hAnsi="Verdana" w:cs="Calibri"/>
          <w:sz w:val="22"/>
          <w:szCs w:val="22"/>
        </w:rPr>
        <w:t xml:space="preserve">:00 KBG </w:t>
      </w:r>
      <w:r w:rsidR="00963CBC">
        <w:rPr>
          <w:rStyle w:val="Paginanummer"/>
          <w:rFonts w:ascii="Verdana" w:eastAsia="Calibri" w:hAnsi="Verdana" w:cs="Calibri"/>
          <w:sz w:val="22"/>
          <w:szCs w:val="22"/>
        </w:rPr>
        <w:t>Odiliapeel</w:t>
      </w:r>
      <w:r w:rsidRPr="006109D7">
        <w:rPr>
          <w:rStyle w:val="Paginanummer"/>
          <w:rFonts w:ascii="Verdana" w:eastAsia="Calibri" w:hAnsi="Verdana" w:cs="Calibri"/>
          <w:sz w:val="22"/>
          <w:szCs w:val="22"/>
        </w:rPr>
        <w:t>;</w:t>
      </w:r>
    </w:p>
    <w:p w14:paraId="542156FD" w14:textId="72688DDF" w:rsidR="00963CBC" w:rsidRPr="006109D7" w:rsidRDefault="00963CBC" w:rsidP="005742C8">
      <w:pPr>
        <w:pStyle w:val="Lijstalinea"/>
        <w:numPr>
          <w:ilvl w:val="0"/>
          <w:numId w:val="39"/>
        </w:numPr>
        <w:rPr>
          <w:rStyle w:val="Paginanummer"/>
          <w:rFonts w:ascii="Verdana" w:eastAsia="Calibri" w:hAnsi="Verdana" w:cs="Calibri"/>
          <w:sz w:val="22"/>
          <w:szCs w:val="22"/>
        </w:rPr>
      </w:pPr>
      <w:r>
        <w:rPr>
          <w:rStyle w:val="Paginanummer"/>
          <w:rFonts w:ascii="Verdana" w:eastAsia="Calibri" w:hAnsi="Verdana" w:cs="Calibri"/>
          <w:sz w:val="22"/>
          <w:szCs w:val="22"/>
        </w:rPr>
        <w:t>19:00 KBG Volkel;</w:t>
      </w:r>
    </w:p>
    <w:p w14:paraId="27F26CF5" w14:textId="4AB80AED" w:rsidR="005742C8" w:rsidRPr="00963CBC" w:rsidRDefault="005742C8" w:rsidP="00963CBC">
      <w:pPr>
        <w:pStyle w:val="Lijstalinea"/>
        <w:numPr>
          <w:ilvl w:val="0"/>
          <w:numId w:val="39"/>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20:00 KBG </w:t>
      </w:r>
      <w:r w:rsidR="00963CBC">
        <w:rPr>
          <w:rStyle w:val="Paginanummer"/>
          <w:rFonts w:ascii="Verdana" w:eastAsia="Calibri" w:hAnsi="Verdana" w:cs="Calibri"/>
          <w:sz w:val="22"/>
          <w:szCs w:val="22"/>
        </w:rPr>
        <w:t>Uden</w:t>
      </w:r>
      <w:r w:rsidRPr="006109D7">
        <w:rPr>
          <w:rStyle w:val="Paginanummer"/>
          <w:rFonts w:ascii="Verdana" w:eastAsia="Calibri" w:hAnsi="Verdana" w:cs="Calibri"/>
          <w:sz w:val="22"/>
          <w:szCs w:val="22"/>
        </w:rPr>
        <w:t>;</w:t>
      </w:r>
    </w:p>
    <w:p w14:paraId="1699298E" w14:textId="6D397A11" w:rsidR="005742C8" w:rsidRPr="006109D7" w:rsidRDefault="005742C8" w:rsidP="005742C8">
      <w:pPr>
        <w:pStyle w:val="Lijstalinea"/>
        <w:numPr>
          <w:ilvl w:val="0"/>
          <w:numId w:val="38"/>
        </w:numPr>
        <w:rPr>
          <w:rStyle w:val="Paginanummer"/>
          <w:rFonts w:ascii="Verdana" w:eastAsia="Calibri" w:hAnsi="Verdana" w:cs="Calibri"/>
          <w:sz w:val="22"/>
          <w:szCs w:val="22"/>
        </w:rPr>
      </w:pPr>
      <w:r w:rsidRPr="006109D7">
        <w:rPr>
          <w:rStyle w:val="Paginanummer"/>
          <w:rFonts w:ascii="Verdana" w:eastAsia="Calibri" w:hAnsi="Verdana" w:cs="Calibri"/>
          <w:sz w:val="22"/>
          <w:szCs w:val="22"/>
          <w:u w:val="single"/>
        </w:rPr>
        <w:t>27 mei</w:t>
      </w:r>
      <w:r w:rsidRPr="006109D7">
        <w:rPr>
          <w:rStyle w:val="Paginanummer"/>
          <w:rFonts w:ascii="Verdana" w:eastAsia="Calibri" w:hAnsi="Verdana" w:cs="Calibri"/>
          <w:sz w:val="22"/>
          <w:szCs w:val="22"/>
        </w:rPr>
        <w:t xml:space="preserve">, locatie </w:t>
      </w:r>
      <w:r w:rsidRPr="00963CBC">
        <w:rPr>
          <w:rStyle w:val="Paginanummer"/>
          <w:rFonts w:ascii="Verdana" w:eastAsia="Calibri" w:hAnsi="Verdana" w:cs="Calibri"/>
          <w:sz w:val="22"/>
          <w:szCs w:val="22"/>
          <w:u w:val="single"/>
        </w:rPr>
        <w:t>Parochiecentrum</w:t>
      </w:r>
      <w:r w:rsidRPr="006109D7">
        <w:rPr>
          <w:rStyle w:val="Paginanummer"/>
          <w:rFonts w:ascii="Verdana" w:eastAsia="Calibri" w:hAnsi="Verdana" w:cs="Calibri"/>
          <w:sz w:val="22"/>
          <w:szCs w:val="22"/>
        </w:rPr>
        <w:t xml:space="preserve"> (PC) te Uden:</w:t>
      </w:r>
    </w:p>
    <w:p w14:paraId="510CD7A2" w14:textId="57ECE679" w:rsidR="005742C8" w:rsidRPr="006109D7" w:rsidRDefault="005742C8" w:rsidP="005742C8">
      <w:pPr>
        <w:pStyle w:val="Lijstalinea"/>
        <w:numPr>
          <w:ilvl w:val="0"/>
          <w:numId w:val="40"/>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19:00 KBG Venhorst;</w:t>
      </w:r>
    </w:p>
    <w:p w14:paraId="36529E2D" w14:textId="3496C77F" w:rsidR="005742C8" w:rsidRPr="006109D7" w:rsidRDefault="005742C8" w:rsidP="005742C8">
      <w:pPr>
        <w:pStyle w:val="Lijstalinea"/>
        <w:numPr>
          <w:ilvl w:val="0"/>
          <w:numId w:val="40"/>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20:00 KBG </w:t>
      </w:r>
      <w:r w:rsidR="00963CBC">
        <w:rPr>
          <w:rStyle w:val="Paginanummer"/>
          <w:rFonts w:ascii="Verdana" w:eastAsia="Calibri" w:hAnsi="Verdana" w:cs="Calibri"/>
          <w:sz w:val="22"/>
          <w:szCs w:val="22"/>
        </w:rPr>
        <w:t>Boekel</w:t>
      </w:r>
      <w:r w:rsidRPr="006109D7">
        <w:rPr>
          <w:rStyle w:val="Paginanummer"/>
          <w:rFonts w:ascii="Verdana" w:eastAsia="Calibri" w:hAnsi="Verdana" w:cs="Calibri"/>
          <w:sz w:val="22"/>
          <w:szCs w:val="22"/>
        </w:rPr>
        <w:t>;</w:t>
      </w:r>
    </w:p>
    <w:p w14:paraId="3186B6CB" w14:textId="39A51B6A" w:rsidR="005742C8" w:rsidRPr="006109D7" w:rsidRDefault="005742C8" w:rsidP="005742C8">
      <w:pPr>
        <w:pStyle w:val="Lijstalinea"/>
        <w:numPr>
          <w:ilvl w:val="0"/>
          <w:numId w:val="40"/>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21:00 KBG Zeeland.</w:t>
      </w:r>
    </w:p>
    <w:p w14:paraId="57033305" w14:textId="2CF77B3C" w:rsidR="00BB23D6" w:rsidRPr="006109D7" w:rsidRDefault="00BB23D6" w:rsidP="00BB23D6">
      <w:pPr>
        <w:pStyle w:val="Lijstalinea"/>
        <w:numPr>
          <w:ilvl w:val="0"/>
          <w:numId w:val="3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Vervolgens k</w:t>
      </w:r>
      <w:r w:rsidR="00590269" w:rsidRPr="006109D7">
        <w:rPr>
          <w:rStyle w:val="Paginanummer"/>
          <w:rFonts w:ascii="Verdana" w:eastAsia="Calibri" w:hAnsi="Verdana" w:cs="Calibri"/>
          <w:sz w:val="22"/>
          <w:szCs w:val="22"/>
        </w:rPr>
        <w:t>wa</w:t>
      </w:r>
      <w:r w:rsidRPr="006109D7">
        <w:rPr>
          <w:rStyle w:val="Paginanummer"/>
          <w:rFonts w:ascii="Verdana" w:eastAsia="Calibri" w:hAnsi="Verdana" w:cs="Calibri"/>
          <w:sz w:val="22"/>
          <w:szCs w:val="22"/>
        </w:rPr>
        <w:t xml:space="preserve">men nog enkele vragen </w:t>
      </w:r>
      <w:r w:rsidR="00215302" w:rsidRPr="006109D7">
        <w:rPr>
          <w:rStyle w:val="Paginanummer"/>
          <w:rFonts w:ascii="Verdana" w:eastAsia="Calibri" w:hAnsi="Verdana" w:cs="Calibri"/>
          <w:sz w:val="22"/>
          <w:szCs w:val="22"/>
        </w:rPr>
        <w:t xml:space="preserve">en opmerkingen </w:t>
      </w:r>
      <w:r w:rsidRPr="006109D7">
        <w:rPr>
          <w:rStyle w:val="Paginanummer"/>
          <w:rFonts w:ascii="Verdana" w:eastAsia="Calibri" w:hAnsi="Verdana" w:cs="Calibri"/>
          <w:sz w:val="22"/>
          <w:szCs w:val="22"/>
        </w:rPr>
        <w:t>vanuit de zaal aan de orde:</w:t>
      </w:r>
    </w:p>
    <w:p w14:paraId="69FF8E72" w14:textId="2DC4DD1D" w:rsidR="00963CBC" w:rsidRDefault="00BB23D6"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Wat worden de vervolgstappen van het PB? </w:t>
      </w:r>
    </w:p>
    <w:p w14:paraId="316A03E5" w14:textId="30EABBC6" w:rsidR="00BB23D6" w:rsidRPr="00963CBC" w:rsidRDefault="00963CBC" w:rsidP="00963CBC">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BB23D6" w:rsidRPr="00963CBC">
        <w:rPr>
          <w:rStyle w:val="Paginanummer"/>
          <w:rFonts w:ascii="Verdana" w:eastAsia="Calibri" w:hAnsi="Verdana" w:cs="Calibri"/>
          <w:sz w:val="22"/>
          <w:szCs w:val="22"/>
        </w:rPr>
        <w:t xml:space="preserve">Er zal niet overhaast worden gehandeld en het belang van een voldoende groot draagvlak voor acties zal zwaar wegen; wel zouden omstandigheden die invloed hebben op de uitvoering kunnen veranderen, zoals bijvoorbeeld in Venhorst; ook bij de vervolgstappen zal het PB nog worden begeleid door </w:t>
      </w:r>
      <w:r w:rsidR="00FE15B0">
        <w:rPr>
          <w:rStyle w:val="Paginanummer"/>
          <w:rFonts w:ascii="Verdana" w:eastAsia="Calibri" w:hAnsi="Verdana" w:cs="Calibri"/>
          <w:sz w:val="22"/>
          <w:szCs w:val="22"/>
        </w:rPr>
        <w:t xml:space="preserve">dhr. </w:t>
      </w:r>
      <w:bookmarkStart w:id="0" w:name="_GoBack"/>
      <w:bookmarkEnd w:id="0"/>
      <w:r w:rsidR="00BB23D6" w:rsidRPr="00963CBC">
        <w:rPr>
          <w:rStyle w:val="Paginanummer"/>
          <w:rFonts w:ascii="Verdana" w:eastAsia="Calibri" w:hAnsi="Verdana" w:cs="Calibri"/>
          <w:sz w:val="22"/>
          <w:szCs w:val="22"/>
        </w:rPr>
        <w:t xml:space="preserve">Jasper van </w:t>
      </w:r>
      <w:proofErr w:type="spellStart"/>
      <w:r w:rsidR="00BB23D6" w:rsidRPr="00963CBC">
        <w:rPr>
          <w:rStyle w:val="Paginanummer"/>
          <w:rFonts w:ascii="Verdana" w:eastAsia="Calibri" w:hAnsi="Verdana" w:cs="Calibri"/>
          <w:sz w:val="22"/>
          <w:szCs w:val="22"/>
        </w:rPr>
        <w:t>Deurzen</w:t>
      </w:r>
      <w:proofErr w:type="spellEnd"/>
      <w:r w:rsidR="00BB23D6" w:rsidRPr="00963CBC">
        <w:rPr>
          <w:rStyle w:val="Paginanummer"/>
          <w:rFonts w:ascii="Verdana" w:eastAsia="Calibri" w:hAnsi="Verdana" w:cs="Calibri"/>
          <w:sz w:val="22"/>
          <w:szCs w:val="22"/>
        </w:rPr>
        <w:t>, met name hoe e.e.a. stapsgewijs aan te pakken;</w:t>
      </w:r>
    </w:p>
    <w:p w14:paraId="788AF6CE" w14:textId="77777777" w:rsidR="00963CBC" w:rsidRDefault="00981CE1"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Als het PB een besluit neemt wordt dit dan ook teruggekoppeld met de K</w:t>
      </w:r>
      <w:r w:rsidR="00963CBC">
        <w:rPr>
          <w:rStyle w:val="Paginanummer"/>
          <w:rFonts w:ascii="Verdana" w:eastAsia="Calibri" w:hAnsi="Verdana" w:cs="Calibri"/>
          <w:sz w:val="22"/>
          <w:szCs w:val="22"/>
        </w:rPr>
        <w:t>BG?</w:t>
      </w:r>
    </w:p>
    <w:p w14:paraId="79EAF297" w14:textId="4E586965" w:rsidR="00BB23D6" w:rsidRPr="00963CBC" w:rsidRDefault="00963CBC" w:rsidP="00963CBC">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Antwoord: Ja</w:t>
      </w:r>
      <w:r w:rsidR="00981CE1" w:rsidRPr="00963CBC">
        <w:rPr>
          <w:rStyle w:val="Paginanummer"/>
          <w:rFonts w:ascii="Verdana" w:eastAsia="Calibri" w:hAnsi="Verdana" w:cs="Calibri"/>
          <w:sz w:val="22"/>
          <w:szCs w:val="22"/>
        </w:rPr>
        <w:t>.</w:t>
      </w:r>
    </w:p>
    <w:p w14:paraId="3AD43964" w14:textId="77777777" w:rsidR="00963CBC" w:rsidRDefault="00981CE1"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Welke vervolgstappen zijn van het bisdom te verwachten? </w:t>
      </w:r>
    </w:p>
    <w:p w14:paraId="5475C2B1" w14:textId="3464E359" w:rsidR="00981CE1" w:rsidRPr="00963CBC" w:rsidRDefault="00963CBC" w:rsidP="00963CBC">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981CE1" w:rsidRPr="00963CBC">
        <w:rPr>
          <w:rStyle w:val="Paginanummer"/>
          <w:rFonts w:ascii="Verdana" w:eastAsia="Calibri" w:hAnsi="Verdana" w:cs="Calibri"/>
          <w:sz w:val="22"/>
          <w:szCs w:val="22"/>
        </w:rPr>
        <w:t xml:space="preserve">Dat hangt ervan af wat het PB voorstelt te doen. De parochie valt onder het particulier recht van de bisschop. Daarbij moet wel voor ogen gehouden worden dat het bisdom </w:t>
      </w:r>
      <w:r w:rsidR="00654881" w:rsidRPr="00963CBC">
        <w:rPr>
          <w:rStyle w:val="Paginanummer"/>
          <w:rFonts w:ascii="Verdana" w:eastAsia="Calibri" w:hAnsi="Verdana" w:cs="Calibri"/>
          <w:sz w:val="22"/>
          <w:szCs w:val="22"/>
        </w:rPr>
        <w:t xml:space="preserve">op zijn beurt </w:t>
      </w:r>
      <w:r w:rsidR="00981CE1" w:rsidRPr="00963CBC">
        <w:rPr>
          <w:rStyle w:val="Paginanummer"/>
          <w:rFonts w:ascii="Verdana" w:eastAsia="Calibri" w:hAnsi="Verdana" w:cs="Calibri"/>
          <w:sz w:val="22"/>
          <w:szCs w:val="22"/>
        </w:rPr>
        <w:t xml:space="preserve">aan regels vanuit Rome is gebonden. De </w:t>
      </w:r>
      <w:r w:rsidR="00DB2054" w:rsidRPr="00963CBC">
        <w:rPr>
          <w:rStyle w:val="Paginanummer"/>
          <w:rFonts w:ascii="Verdana" w:eastAsia="Calibri" w:hAnsi="Verdana" w:cs="Calibri"/>
          <w:sz w:val="22"/>
          <w:szCs w:val="22"/>
        </w:rPr>
        <w:t>hiërarchische</w:t>
      </w:r>
      <w:r w:rsidR="00981CE1" w:rsidRPr="00963CBC">
        <w:rPr>
          <w:rStyle w:val="Paginanummer"/>
          <w:rFonts w:ascii="Verdana" w:eastAsia="Calibri" w:hAnsi="Verdana" w:cs="Calibri"/>
          <w:sz w:val="22"/>
          <w:szCs w:val="22"/>
        </w:rPr>
        <w:t xml:space="preserve"> opbouw van de RK kerkelijke organisatie maakt het een complex geheel. Daarbij dient ook nog met het beleid van de </w:t>
      </w:r>
      <w:r w:rsidR="00590269" w:rsidRPr="00963CBC">
        <w:rPr>
          <w:rStyle w:val="Paginanummer"/>
          <w:rFonts w:ascii="Verdana" w:eastAsia="Calibri" w:hAnsi="Verdana" w:cs="Calibri"/>
          <w:sz w:val="22"/>
          <w:szCs w:val="22"/>
        </w:rPr>
        <w:t>seculiere</w:t>
      </w:r>
      <w:r w:rsidR="00981CE1" w:rsidRPr="00963CBC">
        <w:rPr>
          <w:rStyle w:val="Paginanummer"/>
          <w:rFonts w:ascii="Verdana" w:eastAsia="Calibri" w:hAnsi="Verdana" w:cs="Calibri"/>
          <w:sz w:val="22"/>
          <w:szCs w:val="22"/>
        </w:rPr>
        <w:t xml:space="preserve"> overhe</w:t>
      </w:r>
      <w:r w:rsidR="00590269" w:rsidRPr="00963CBC">
        <w:rPr>
          <w:rStyle w:val="Paginanummer"/>
          <w:rFonts w:ascii="Verdana" w:eastAsia="Calibri" w:hAnsi="Verdana" w:cs="Calibri"/>
          <w:sz w:val="22"/>
          <w:szCs w:val="22"/>
        </w:rPr>
        <w:t>id</w:t>
      </w:r>
      <w:r w:rsidR="00981CE1" w:rsidRPr="00963CBC">
        <w:rPr>
          <w:rStyle w:val="Paginanummer"/>
          <w:rFonts w:ascii="Verdana" w:eastAsia="Calibri" w:hAnsi="Verdana" w:cs="Calibri"/>
          <w:sz w:val="22"/>
          <w:szCs w:val="22"/>
        </w:rPr>
        <w:t>, rijk en gemeente, rekening te worden gehouden.</w:t>
      </w:r>
    </w:p>
    <w:p w14:paraId="4E3FFC30" w14:textId="77777777" w:rsidR="00286A66" w:rsidRDefault="00654881"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Kan een kerk</w:t>
      </w:r>
      <w:r w:rsidR="00590269" w:rsidRPr="006109D7">
        <w:rPr>
          <w:rStyle w:val="Paginanummer"/>
          <w:rFonts w:ascii="Verdana" w:eastAsia="Calibri" w:hAnsi="Verdana" w:cs="Calibri"/>
          <w:sz w:val="22"/>
          <w:szCs w:val="22"/>
        </w:rPr>
        <w:t>gebouw</w:t>
      </w:r>
      <w:r w:rsidRPr="006109D7">
        <w:rPr>
          <w:rStyle w:val="Paginanummer"/>
          <w:rFonts w:ascii="Verdana" w:eastAsia="Calibri" w:hAnsi="Verdana" w:cs="Calibri"/>
          <w:sz w:val="22"/>
          <w:szCs w:val="22"/>
        </w:rPr>
        <w:t xml:space="preserve"> worden gebruikt voor andere functies dan de eredienst? </w:t>
      </w:r>
    </w:p>
    <w:p w14:paraId="7F8349CF" w14:textId="18CF31BD" w:rsidR="00654881"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654881" w:rsidRPr="00286A66">
        <w:rPr>
          <w:rStyle w:val="Paginanummer"/>
          <w:rFonts w:ascii="Verdana" w:eastAsia="Calibri" w:hAnsi="Verdana" w:cs="Calibri"/>
          <w:sz w:val="22"/>
          <w:szCs w:val="22"/>
        </w:rPr>
        <w:t xml:space="preserve">Dat is afhankelijk van de aard van die andere functie; het is daarbij in de eerste plaats van belang om altijd in gesprek te blijven met het bisdom. </w:t>
      </w:r>
    </w:p>
    <w:p w14:paraId="2AE7788A" w14:textId="77777777" w:rsidR="00286A66" w:rsidRDefault="00687D30" w:rsidP="00286A6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Geldt dit ook voor kloosterkerken c.q. -kapellen?</w:t>
      </w:r>
    </w:p>
    <w:p w14:paraId="29CA724C" w14:textId="68E41B7D" w:rsidR="00687D30"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687D30" w:rsidRPr="00286A66">
        <w:rPr>
          <w:rStyle w:val="Paginanummer"/>
          <w:rFonts w:ascii="Verdana" w:eastAsia="Calibri" w:hAnsi="Verdana" w:cs="Calibri"/>
          <w:sz w:val="22"/>
          <w:szCs w:val="22"/>
        </w:rPr>
        <w:t>Kloosterorden vallen niet onder de zeggenschap van de bisschop.</w:t>
      </w:r>
    </w:p>
    <w:p w14:paraId="12A963E4" w14:textId="77777777" w:rsidR="00286A66" w:rsidRDefault="00687D30"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Heeft het PB al een tijdschema in gedachten voor eventuele vervolgstappen? </w:t>
      </w:r>
    </w:p>
    <w:p w14:paraId="342793CE" w14:textId="41763865" w:rsidR="00687D30"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687D30" w:rsidRPr="00286A66">
        <w:rPr>
          <w:rStyle w:val="Paginanummer"/>
          <w:rFonts w:ascii="Verdana" w:eastAsia="Calibri" w:hAnsi="Verdana" w:cs="Calibri"/>
          <w:sz w:val="22"/>
          <w:szCs w:val="22"/>
        </w:rPr>
        <w:t xml:space="preserve">Nog niet, het water staat financieel gezien nog niet tot aan de lippen en het is zaak niet onnodig overhaaste beslissingen te nemen. Ook pastorieën </w:t>
      </w:r>
      <w:r w:rsidR="00963CBC" w:rsidRPr="00286A66">
        <w:rPr>
          <w:rStyle w:val="Paginanummer"/>
          <w:rFonts w:ascii="Verdana" w:eastAsia="Calibri" w:hAnsi="Verdana" w:cs="Calibri"/>
          <w:sz w:val="22"/>
          <w:szCs w:val="22"/>
        </w:rPr>
        <w:t xml:space="preserve">kunnen </w:t>
      </w:r>
      <w:r w:rsidR="00687D30" w:rsidRPr="00286A66">
        <w:rPr>
          <w:rStyle w:val="Paginanummer"/>
          <w:rFonts w:ascii="Verdana" w:eastAsia="Calibri" w:hAnsi="Verdana" w:cs="Calibri"/>
          <w:sz w:val="22"/>
          <w:szCs w:val="22"/>
        </w:rPr>
        <w:t>worden meegenomen in de besluitvorming.</w:t>
      </w:r>
    </w:p>
    <w:p w14:paraId="0E7C5280" w14:textId="77777777" w:rsidR="00286A66" w:rsidRDefault="00215302"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Hebben de KBG niet </w:t>
      </w:r>
      <w:r w:rsidR="00DB2054" w:rsidRPr="006109D7">
        <w:rPr>
          <w:rStyle w:val="Paginanummer"/>
          <w:rFonts w:ascii="Verdana" w:eastAsia="Calibri" w:hAnsi="Verdana" w:cs="Calibri"/>
          <w:sz w:val="22"/>
          <w:szCs w:val="22"/>
        </w:rPr>
        <w:t>te veel</w:t>
      </w:r>
      <w:r w:rsidRPr="006109D7">
        <w:rPr>
          <w:rStyle w:val="Paginanummer"/>
          <w:rFonts w:ascii="Verdana" w:eastAsia="Calibri" w:hAnsi="Verdana" w:cs="Calibri"/>
          <w:sz w:val="22"/>
          <w:szCs w:val="22"/>
        </w:rPr>
        <w:t xml:space="preserve"> gekeken naar alleen de eigen situatie in plaats van het grote geheel in beschouwing te nemen</w:t>
      </w:r>
      <w:r w:rsidR="006109D7" w:rsidRPr="006109D7">
        <w:rPr>
          <w:rStyle w:val="Paginanummer"/>
          <w:rFonts w:ascii="Verdana" w:eastAsia="Calibri" w:hAnsi="Verdana" w:cs="Calibri"/>
          <w:sz w:val="22"/>
          <w:szCs w:val="22"/>
        </w:rPr>
        <w:t>,</w:t>
      </w:r>
      <w:r w:rsidRPr="006109D7">
        <w:rPr>
          <w:rStyle w:val="Paginanummer"/>
          <w:rFonts w:ascii="Verdana" w:eastAsia="Calibri" w:hAnsi="Verdana" w:cs="Calibri"/>
          <w:sz w:val="22"/>
          <w:szCs w:val="22"/>
        </w:rPr>
        <w:t xml:space="preserve"> met een </w:t>
      </w:r>
      <w:r w:rsidRPr="006109D7">
        <w:rPr>
          <w:rStyle w:val="Paginanummer"/>
          <w:rFonts w:ascii="Verdana" w:eastAsia="Calibri" w:hAnsi="Verdana" w:cs="Calibri"/>
          <w:i/>
          <w:sz w:val="22"/>
          <w:szCs w:val="22"/>
        </w:rPr>
        <w:t>helikopter view</w:t>
      </w:r>
      <w:r w:rsidRPr="006109D7">
        <w:rPr>
          <w:rStyle w:val="Paginanummer"/>
          <w:rFonts w:ascii="Verdana" w:eastAsia="Calibri" w:hAnsi="Verdana" w:cs="Calibri"/>
          <w:sz w:val="22"/>
          <w:szCs w:val="22"/>
        </w:rPr>
        <w:t xml:space="preserve">? </w:t>
      </w:r>
    </w:p>
    <w:p w14:paraId="05A055FC" w14:textId="126AA82A" w:rsidR="00215302"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lastRenderedPageBreak/>
        <w:t xml:space="preserve">Antwoord: </w:t>
      </w:r>
      <w:r w:rsidR="00215302" w:rsidRPr="00286A66">
        <w:rPr>
          <w:rStyle w:val="Paginanummer"/>
          <w:rFonts w:ascii="Verdana" w:eastAsia="Calibri" w:hAnsi="Verdana" w:cs="Calibri"/>
          <w:sz w:val="22"/>
          <w:szCs w:val="22"/>
        </w:rPr>
        <w:t>Mensen laten zich niet makkelijk</w:t>
      </w:r>
      <w:r w:rsidR="00884341" w:rsidRPr="00286A66">
        <w:rPr>
          <w:rStyle w:val="Paginanummer"/>
          <w:rFonts w:ascii="Verdana" w:eastAsia="Calibri" w:hAnsi="Verdana" w:cs="Calibri"/>
          <w:sz w:val="22"/>
          <w:szCs w:val="22"/>
        </w:rPr>
        <w:t xml:space="preserve"> centraliseren; echter, inderdaad dient de pastorale zorg, met alle beperkingen van deze tijd, in de </w:t>
      </w:r>
      <w:r w:rsidR="00DB2054" w:rsidRPr="00286A66">
        <w:rPr>
          <w:rStyle w:val="Paginanummer"/>
          <w:rFonts w:ascii="Verdana" w:eastAsia="Calibri" w:hAnsi="Verdana" w:cs="Calibri"/>
          <w:sz w:val="22"/>
          <w:szCs w:val="22"/>
        </w:rPr>
        <w:t>gedachtegang</w:t>
      </w:r>
      <w:r w:rsidR="00884341" w:rsidRPr="00286A66">
        <w:rPr>
          <w:rStyle w:val="Paginanummer"/>
          <w:rFonts w:ascii="Verdana" w:eastAsia="Calibri" w:hAnsi="Verdana" w:cs="Calibri"/>
          <w:sz w:val="22"/>
          <w:szCs w:val="22"/>
        </w:rPr>
        <w:t xml:space="preserve"> te worden meegenomen, en zo zijn er meerdere factoren.</w:t>
      </w:r>
    </w:p>
    <w:p w14:paraId="7A67696F" w14:textId="77777777" w:rsidR="00286A66" w:rsidRDefault="006109D7"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Nu was elke KBG apart bezig. </w:t>
      </w:r>
      <w:r w:rsidR="00286A66">
        <w:rPr>
          <w:rStyle w:val="Paginanummer"/>
          <w:rFonts w:ascii="Verdana" w:eastAsia="Calibri" w:hAnsi="Verdana" w:cs="Calibri"/>
          <w:sz w:val="22"/>
          <w:szCs w:val="22"/>
        </w:rPr>
        <w:t xml:space="preserve">Zou </w:t>
      </w:r>
      <w:r w:rsidR="00963CBC">
        <w:rPr>
          <w:rStyle w:val="Paginanummer"/>
          <w:rFonts w:ascii="Verdana" w:eastAsia="Calibri" w:hAnsi="Verdana" w:cs="Calibri"/>
          <w:sz w:val="22"/>
          <w:szCs w:val="22"/>
        </w:rPr>
        <w:t xml:space="preserve">het </w:t>
      </w:r>
      <w:r w:rsidR="00286A66">
        <w:rPr>
          <w:rStyle w:val="Paginanummer"/>
          <w:rFonts w:ascii="Verdana" w:eastAsia="Calibri" w:hAnsi="Verdana" w:cs="Calibri"/>
          <w:sz w:val="22"/>
          <w:szCs w:val="22"/>
        </w:rPr>
        <w:t xml:space="preserve">niet </w:t>
      </w:r>
      <w:r w:rsidR="00884341" w:rsidRPr="006109D7">
        <w:rPr>
          <w:rStyle w:val="Paginanummer"/>
          <w:rFonts w:ascii="Verdana" w:eastAsia="Calibri" w:hAnsi="Verdana" w:cs="Calibri"/>
          <w:sz w:val="22"/>
          <w:szCs w:val="22"/>
        </w:rPr>
        <w:t>be</w:t>
      </w:r>
      <w:r w:rsidRPr="006109D7">
        <w:rPr>
          <w:rStyle w:val="Paginanummer"/>
          <w:rFonts w:ascii="Verdana" w:eastAsia="Calibri" w:hAnsi="Verdana" w:cs="Calibri"/>
          <w:sz w:val="22"/>
          <w:szCs w:val="22"/>
        </w:rPr>
        <w:t>ter geweest</w:t>
      </w:r>
      <w:r w:rsidR="00884341" w:rsidRPr="006109D7">
        <w:rPr>
          <w:rStyle w:val="Paginanummer"/>
          <w:rFonts w:ascii="Verdana" w:eastAsia="Calibri" w:hAnsi="Verdana" w:cs="Calibri"/>
          <w:sz w:val="22"/>
          <w:szCs w:val="22"/>
        </w:rPr>
        <w:t xml:space="preserve"> </w:t>
      </w:r>
      <w:r w:rsidR="00963CBC">
        <w:rPr>
          <w:rStyle w:val="Paginanummer"/>
          <w:rFonts w:ascii="Verdana" w:eastAsia="Calibri" w:hAnsi="Verdana" w:cs="Calibri"/>
          <w:sz w:val="22"/>
          <w:szCs w:val="22"/>
        </w:rPr>
        <w:t xml:space="preserve">zou zijn </w:t>
      </w:r>
      <w:r w:rsidR="00884341" w:rsidRPr="006109D7">
        <w:rPr>
          <w:rStyle w:val="Paginanummer"/>
          <w:rFonts w:ascii="Verdana" w:eastAsia="Calibri" w:hAnsi="Verdana" w:cs="Calibri"/>
          <w:sz w:val="22"/>
          <w:szCs w:val="22"/>
        </w:rPr>
        <w:t>om een zekere mate van uitwisseling te organiseren tussen de KBG</w:t>
      </w:r>
      <w:r w:rsidR="00286A66">
        <w:rPr>
          <w:rStyle w:val="Paginanummer"/>
          <w:rFonts w:ascii="Verdana" w:eastAsia="Calibri" w:hAnsi="Verdana" w:cs="Calibri"/>
          <w:sz w:val="22"/>
          <w:szCs w:val="22"/>
        </w:rPr>
        <w:t>?</w:t>
      </w:r>
      <w:r w:rsidRPr="006109D7">
        <w:rPr>
          <w:rStyle w:val="Paginanummer"/>
          <w:rFonts w:ascii="Verdana" w:eastAsia="Calibri" w:hAnsi="Verdana" w:cs="Calibri"/>
          <w:sz w:val="22"/>
          <w:szCs w:val="22"/>
        </w:rPr>
        <w:t xml:space="preserve"> </w:t>
      </w:r>
    </w:p>
    <w:p w14:paraId="2187F1AD" w14:textId="4F564595" w:rsidR="00884341"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884341" w:rsidRPr="00286A66">
        <w:rPr>
          <w:rStyle w:val="Paginanummer"/>
          <w:rFonts w:ascii="Verdana" w:eastAsia="Calibri" w:hAnsi="Verdana" w:cs="Calibri"/>
          <w:sz w:val="22"/>
          <w:szCs w:val="22"/>
        </w:rPr>
        <w:t>De St. Petrusparochie loopt voorop met deze ontwikkelingen</w:t>
      </w:r>
      <w:r w:rsidR="00CE0CDA" w:rsidRPr="00286A66">
        <w:rPr>
          <w:rStyle w:val="Paginanummer"/>
          <w:rFonts w:ascii="Verdana" w:eastAsia="Calibri" w:hAnsi="Verdana" w:cs="Calibri"/>
          <w:sz w:val="22"/>
          <w:szCs w:val="22"/>
        </w:rPr>
        <w:t xml:space="preserve"> en we zullen samen op zoek moeten naar antwoorden.</w:t>
      </w:r>
    </w:p>
    <w:p w14:paraId="0625664C" w14:textId="77777777" w:rsidR="00286A66" w:rsidRDefault="00CE0CDA"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Bij de presentatie van het rapport waren ook lokale bestuurders aanwezig; was er van die kant positief gereageerd op het rapport? </w:t>
      </w:r>
    </w:p>
    <w:p w14:paraId="40BD076D" w14:textId="5647148E" w:rsidR="00CE0CDA"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 xml:space="preserve">Antwoord: </w:t>
      </w:r>
      <w:r w:rsidR="00CE0CDA" w:rsidRPr="00286A66">
        <w:rPr>
          <w:rStyle w:val="Paginanummer"/>
          <w:rFonts w:ascii="Verdana" w:eastAsia="Calibri" w:hAnsi="Verdana" w:cs="Calibri"/>
          <w:sz w:val="22"/>
          <w:szCs w:val="22"/>
        </w:rPr>
        <w:t xml:space="preserve">De drie betrokken gemeenten hebben zich </w:t>
      </w:r>
      <w:r w:rsidR="006109D7" w:rsidRPr="00286A66">
        <w:rPr>
          <w:rStyle w:val="Paginanummer"/>
          <w:rFonts w:ascii="Verdana" w:eastAsia="Calibri" w:hAnsi="Verdana" w:cs="Calibri"/>
          <w:sz w:val="22"/>
          <w:szCs w:val="22"/>
        </w:rPr>
        <w:t xml:space="preserve">enerzijds </w:t>
      </w:r>
      <w:r w:rsidR="00CE0CDA" w:rsidRPr="00286A66">
        <w:rPr>
          <w:rStyle w:val="Paginanummer"/>
          <w:rFonts w:ascii="Verdana" w:eastAsia="Calibri" w:hAnsi="Verdana" w:cs="Calibri"/>
          <w:sz w:val="22"/>
          <w:szCs w:val="22"/>
        </w:rPr>
        <w:t>terughoudend opgesteld; in financiële zin valt er niets te verwachten van de gemeentebesturen. Aan de andere kant zal waar mogelijk wel medewerking te verwachten zijn als voor het realiseren van een andere bestemming van kerkgebouwen bestemmingsplannen moeten worden gewijzigd of een omgevingsvergunning moet worden verleend. Ook zal het PB worden ingeseind als ergens een gemeentelijke faciliteit</w:t>
      </w:r>
      <w:r w:rsidR="006109D7" w:rsidRPr="00286A66">
        <w:rPr>
          <w:rStyle w:val="Paginanummer"/>
          <w:rFonts w:ascii="Verdana" w:eastAsia="Calibri" w:hAnsi="Verdana" w:cs="Calibri"/>
          <w:sz w:val="22"/>
          <w:szCs w:val="22"/>
        </w:rPr>
        <w:t>,</w:t>
      </w:r>
      <w:r w:rsidR="00CE0CDA" w:rsidRPr="00286A66">
        <w:rPr>
          <w:rStyle w:val="Paginanummer"/>
          <w:rFonts w:ascii="Verdana" w:eastAsia="Calibri" w:hAnsi="Verdana" w:cs="Calibri"/>
          <w:sz w:val="22"/>
          <w:szCs w:val="22"/>
        </w:rPr>
        <w:t xml:space="preserve"> zoals bijvoorbeeld een bibliotheek</w:t>
      </w:r>
      <w:r w:rsidRPr="00286A66">
        <w:rPr>
          <w:rStyle w:val="Paginanummer"/>
          <w:rFonts w:ascii="Verdana" w:eastAsia="Calibri" w:hAnsi="Verdana" w:cs="Calibri"/>
          <w:sz w:val="22"/>
          <w:szCs w:val="22"/>
        </w:rPr>
        <w:t xml:space="preserve"> of sporthal uitbreiding of herhuisvesting behoeft. M</w:t>
      </w:r>
      <w:r w:rsidR="00CE0CDA" w:rsidRPr="00286A66">
        <w:rPr>
          <w:rStyle w:val="Paginanummer"/>
          <w:rFonts w:ascii="Verdana" w:eastAsia="Calibri" w:hAnsi="Verdana" w:cs="Calibri"/>
          <w:sz w:val="22"/>
          <w:szCs w:val="22"/>
        </w:rPr>
        <w:t xml:space="preserve">ogelijk zou een kerkgebouw </w:t>
      </w:r>
      <w:r w:rsidRPr="00286A66">
        <w:rPr>
          <w:rStyle w:val="Paginanummer"/>
          <w:rFonts w:ascii="Verdana" w:eastAsia="Calibri" w:hAnsi="Verdana" w:cs="Calibri"/>
          <w:sz w:val="22"/>
          <w:szCs w:val="22"/>
        </w:rPr>
        <w:t>(</w:t>
      </w:r>
      <w:r w:rsidR="00CE0CDA" w:rsidRPr="00286A66">
        <w:rPr>
          <w:rStyle w:val="Paginanummer"/>
          <w:rFonts w:ascii="Verdana" w:eastAsia="Calibri" w:hAnsi="Verdana" w:cs="Calibri"/>
          <w:sz w:val="22"/>
          <w:szCs w:val="22"/>
        </w:rPr>
        <w:t>deels</w:t>
      </w:r>
      <w:r w:rsidRPr="00286A66">
        <w:rPr>
          <w:rStyle w:val="Paginanummer"/>
          <w:rFonts w:ascii="Verdana" w:eastAsia="Calibri" w:hAnsi="Verdana" w:cs="Calibri"/>
          <w:sz w:val="22"/>
          <w:szCs w:val="22"/>
        </w:rPr>
        <w:t>)</w:t>
      </w:r>
      <w:r w:rsidR="00CE0CDA" w:rsidRPr="00286A66">
        <w:rPr>
          <w:rStyle w:val="Paginanummer"/>
          <w:rFonts w:ascii="Verdana" w:eastAsia="Calibri" w:hAnsi="Verdana" w:cs="Calibri"/>
          <w:sz w:val="22"/>
          <w:szCs w:val="22"/>
        </w:rPr>
        <w:t xml:space="preserve"> kunnen worden ingericht om</w:t>
      </w:r>
      <w:r w:rsidRPr="00286A66">
        <w:rPr>
          <w:rStyle w:val="Paginanummer"/>
          <w:rFonts w:ascii="Verdana" w:eastAsia="Calibri" w:hAnsi="Verdana" w:cs="Calibri"/>
          <w:sz w:val="22"/>
          <w:szCs w:val="22"/>
        </w:rPr>
        <w:t xml:space="preserve"> hiervoor een oplossing te bieden</w:t>
      </w:r>
      <w:r w:rsidR="00CE0CDA" w:rsidRPr="00286A66">
        <w:rPr>
          <w:rStyle w:val="Paginanummer"/>
          <w:rFonts w:ascii="Verdana" w:eastAsia="Calibri" w:hAnsi="Verdana" w:cs="Calibri"/>
          <w:sz w:val="22"/>
          <w:szCs w:val="22"/>
        </w:rPr>
        <w:t>.</w:t>
      </w:r>
    </w:p>
    <w:p w14:paraId="34BD6213" w14:textId="77777777" w:rsidR="00286A66" w:rsidRDefault="00DB2054" w:rsidP="00BB23D6">
      <w:pPr>
        <w:pStyle w:val="Lijstalinea"/>
        <w:numPr>
          <w:ilvl w:val="0"/>
          <w:numId w:val="4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Wordt van de KBG nu nog actie verwacht of wordt men geacht zich nu afzijdig te houden? </w:t>
      </w:r>
    </w:p>
    <w:p w14:paraId="4C691A93" w14:textId="033D8691" w:rsidR="00DB2054" w:rsidRPr="00286A66" w:rsidRDefault="00286A66" w:rsidP="00286A66">
      <w:pPr>
        <w:pStyle w:val="Lijstalinea"/>
        <w:ind w:left="1428"/>
        <w:rPr>
          <w:rStyle w:val="Paginanummer"/>
          <w:rFonts w:ascii="Verdana" w:eastAsia="Calibri" w:hAnsi="Verdana" w:cs="Calibri"/>
          <w:sz w:val="22"/>
          <w:szCs w:val="22"/>
        </w:rPr>
      </w:pPr>
      <w:r>
        <w:rPr>
          <w:rStyle w:val="Paginanummer"/>
          <w:rFonts w:ascii="Verdana" w:eastAsia="Calibri" w:hAnsi="Verdana" w:cs="Calibri"/>
          <w:sz w:val="22"/>
          <w:szCs w:val="22"/>
        </w:rPr>
        <w:t>A</w:t>
      </w:r>
      <w:r w:rsidR="00DB2054" w:rsidRPr="00286A66">
        <w:rPr>
          <w:rStyle w:val="Paginanummer"/>
          <w:rFonts w:ascii="Verdana" w:eastAsia="Calibri" w:hAnsi="Verdana" w:cs="Calibri"/>
          <w:sz w:val="22"/>
          <w:szCs w:val="22"/>
        </w:rPr>
        <w:t>ntwoord</w:t>
      </w:r>
      <w:r>
        <w:rPr>
          <w:rStyle w:val="Paginanummer"/>
          <w:rFonts w:ascii="Verdana" w:eastAsia="Calibri" w:hAnsi="Verdana" w:cs="Calibri"/>
          <w:sz w:val="22"/>
          <w:szCs w:val="22"/>
        </w:rPr>
        <w:t>: Een antwoord</w:t>
      </w:r>
      <w:r w:rsidR="00DB2054" w:rsidRPr="00286A66">
        <w:rPr>
          <w:rStyle w:val="Paginanummer"/>
          <w:rFonts w:ascii="Verdana" w:eastAsia="Calibri" w:hAnsi="Verdana" w:cs="Calibri"/>
          <w:sz w:val="22"/>
          <w:szCs w:val="22"/>
        </w:rPr>
        <w:t xml:space="preserve"> hierop is niet eenduidig te geven: de plaatselijke contacten van de KBG </w:t>
      </w:r>
      <w:r>
        <w:rPr>
          <w:rStyle w:val="Paginanummer"/>
          <w:rFonts w:ascii="Verdana" w:eastAsia="Calibri" w:hAnsi="Verdana" w:cs="Calibri"/>
          <w:sz w:val="22"/>
          <w:szCs w:val="22"/>
        </w:rPr>
        <w:t xml:space="preserve">zouden </w:t>
      </w:r>
      <w:r w:rsidR="00DB2054" w:rsidRPr="00286A66">
        <w:rPr>
          <w:rStyle w:val="Paginanummer"/>
          <w:rFonts w:ascii="Verdana" w:eastAsia="Calibri" w:hAnsi="Verdana" w:cs="Calibri"/>
          <w:sz w:val="22"/>
          <w:szCs w:val="22"/>
        </w:rPr>
        <w:t xml:space="preserve">bijvoorbeeld in een later stadium nog hun vruchten </w:t>
      </w:r>
      <w:r>
        <w:rPr>
          <w:rStyle w:val="Paginanummer"/>
          <w:rFonts w:ascii="Verdana" w:eastAsia="Calibri" w:hAnsi="Verdana" w:cs="Calibri"/>
          <w:sz w:val="22"/>
          <w:szCs w:val="22"/>
        </w:rPr>
        <w:t xml:space="preserve">kunnen </w:t>
      </w:r>
      <w:r w:rsidR="00DB2054" w:rsidRPr="00286A66">
        <w:rPr>
          <w:rStyle w:val="Paginanummer"/>
          <w:rFonts w:ascii="Verdana" w:eastAsia="Calibri" w:hAnsi="Verdana" w:cs="Calibri"/>
          <w:sz w:val="22"/>
          <w:szCs w:val="22"/>
        </w:rPr>
        <w:t>afwerpen. Het is ook afhankelijk van de situatie binnen de betrokken KBG, of er nog de bereidheid bestaat verder samen op te trekken</w:t>
      </w:r>
      <w:r w:rsidR="006109D7" w:rsidRPr="00286A66">
        <w:rPr>
          <w:rStyle w:val="Paginanummer"/>
          <w:rFonts w:ascii="Verdana" w:eastAsia="Calibri" w:hAnsi="Verdana" w:cs="Calibri"/>
          <w:sz w:val="22"/>
          <w:szCs w:val="22"/>
        </w:rPr>
        <w:t>.</w:t>
      </w:r>
    </w:p>
    <w:p w14:paraId="563B894F" w14:textId="6A602836" w:rsidR="00DB2054" w:rsidRPr="006109D7" w:rsidRDefault="00DB2054" w:rsidP="00DB2054">
      <w:pPr>
        <w:pStyle w:val="Lijstalinea"/>
        <w:numPr>
          <w:ilvl w:val="0"/>
          <w:numId w:val="32"/>
        </w:numPr>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Als afsluiting van dit gedeelte van de avond </w:t>
      </w:r>
      <w:r w:rsidR="006109D7" w:rsidRPr="006109D7">
        <w:rPr>
          <w:rStyle w:val="Paginanummer"/>
          <w:rFonts w:ascii="Verdana" w:eastAsia="Calibri" w:hAnsi="Verdana" w:cs="Calibri"/>
          <w:sz w:val="22"/>
          <w:szCs w:val="22"/>
        </w:rPr>
        <w:t>wa</w:t>
      </w:r>
      <w:r w:rsidRPr="006109D7">
        <w:rPr>
          <w:rStyle w:val="Paginanummer"/>
          <w:rFonts w:ascii="Verdana" w:eastAsia="Calibri" w:hAnsi="Verdana" w:cs="Calibri"/>
          <w:sz w:val="22"/>
          <w:szCs w:val="22"/>
        </w:rPr>
        <w:t xml:space="preserve">s het laatste woord aan pastoor Van de Laar. </w:t>
      </w:r>
      <w:r w:rsidR="006109D7" w:rsidRPr="006109D7">
        <w:rPr>
          <w:rStyle w:val="Paginanummer"/>
          <w:rFonts w:ascii="Verdana" w:eastAsia="Calibri" w:hAnsi="Verdana" w:cs="Calibri"/>
          <w:sz w:val="22"/>
          <w:szCs w:val="22"/>
        </w:rPr>
        <w:t xml:space="preserve">Hij betuigde </w:t>
      </w:r>
      <w:r w:rsidR="00286A66">
        <w:rPr>
          <w:rStyle w:val="Paginanummer"/>
          <w:rFonts w:ascii="Verdana" w:eastAsia="Calibri" w:hAnsi="Verdana" w:cs="Calibri"/>
          <w:sz w:val="22"/>
          <w:szCs w:val="22"/>
        </w:rPr>
        <w:t>n</w:t>
      </w:r>
      <w:r w:rsidRPr="006109D7">
        <w:rPr>
          <w:rStyle w:val="Paginanummer"/>
          <w:rFonts w:ascii="Verdana" w:eastAsia="Calibri" w:hAnsi="Verdana" w:cs="Calibri"/>
          <w:sz w:val="22"/>
          <w:szCs w:val="22"/>
        </w:rPr>
        <w:t xml:space="preserve">ogmaals </w:t>
      </w:r>
      <w:r w:rsidR="006109D7" w:rsidRPr="006109D7">
        <w:rPr>
          <w:rStyle w:val="Paginanummer"/>
          <w:rFonts w:ascii="Verdana" w:eastAsia="Calibri" w:hAnsi="Verdana" w:cs="Calibri"/>
          <w:sz w:val="22"/>
          <w:szCs w:val="22"/>
        </w:rPr>
        <w:t xml:space="preserve">zijn </w:t>
      </w:r>
      <w:r w:rsidRPr="006109D7">
        <w:rPr>
          <w:rStyle w:val="Paginanummer"/>
          <w:rFonts w:ascii="Verdana" w:eastAsia="Calibri" w:hAnsi="Verdana" w:cs="Calibri"/>
          <w:sz w:val="22"/>
          <w:szCs w:val="22"/>
        </w:rPr>
        <w:t>dank voor de inzet van alle leden van de KBG zonder wie dit project niet uit</w:t>
      </w:r>
      <w:r w:rsidR="006109D7" w:rsidRPr="006109D7">
        <w:rPr>
          <w:rStyle w:val="Paginanummer"/>
          <w:rFonts w:ascii="Verdana" w:eastAsia="Calibri" w:hAnsi="Verdana" w:cs="Calibri"/>
          <w:sz w:val="22"/>
          <w:szCs w:val="22"/>
        </w:rPr>
        <w:t>ge</w:t>
      </w:r>
      <w:r w:rsidRPr="006109D7">
        <w:rPr>
          <w:rStyle w:val="Paginanummer"/>
          <w:rFonts w:ascii="Verdana" w:eastAsia="Calibri" w:hAnsi="Verdana" w:cs="Calibri"/>
          <w:sz w:val="22"/>
          <w:szCs w:val="22"/>
        </w:rPr>
        <w:t>voer</w:t>
      </w:r>
      <w:r w:rsidR="006109D7" w:rsidRPr="006109D7">
        <w:rPr>
          <w:rStyle w:val="Paginanummer"/>
          <w:rFonts w:ascii="Verdana" w:eastAsia="Calibri" w:hAnsi="Verdana" w:cs="Calibri"/>
          <w:sz w:val="22"/>
          <w:szCs w:val="22"/>
        </w:rPr>
        <w:t>d</w:t>
      </w:r>
      <w:r w:rsidRPr="006109D7">
        <w:rPr>
          <w:rStyle w:val="Paginanummer"/>
          <w:rFonts w:ascii="Verdana" w:eastAsia="Calibri" w:hAnsi="Verdana" w:cs="Calibri"/>
          <w:sz w:val="22"/>
          <w:szCs w:val="22"/>
        </w:rPr>
        <w:t xml:space="preserve"> </w:t>
      </w:r>
      <w:r w:rsidR="006109D7" w:rsidRPr="006109D7">
        <w:rPr>
          <w:rStyle w:val="Paginanummer"/>
          <w:rFonts w:ascii="Verdana" w:eastAsia="Calibri" w:hAnsi="Verdana" w:cs="Calibri"/>
          <w:sz w:val="22"/>
          <w:szCs w:val="22"/>
        </w:rPr>
        <w:t>had kunnen worden</w:t>
      </w:r>
      <w:r w:rsidRPr="006109D7">
        <w:rPr>
          <w:rStyle w:val="Paginanummer"/>
          <w:rFonts w:ascii="Verdana" w:eastAsia="Calibri" w:hAnsi="Verdana" w:cs="Calibri"/>
          <w:sz w:val="22"/>
          <w:szCs w:val="22"/>
        </w:rPr>
        <w:t xml:space="preserve">. Het contact van het PB met de KBG zal blijven bestaan. Dit project heeft aangetoond dat de parochiefusie is geslaagd en de luisterbereidheid van de KBG-leden wordt geprezen. De tijd breekt aan om tot daden over te gaan en samen een glas te drinken en nog wat na te kaarten tijdens het tweede, informele, deel van de avond.  </w:t>
      </w:r>
    </w:p>
    <w:p w14:paraId="0E1980DC" w14:textId="3B66DD2C" w:rsidR="005742C8" w:rsidRPr="006109D7" w:rsidRDefault="005742C8" w:rsidP="00BB23D6">
      <w:pPr>
        <w:ind w:left="360"/>
        <w:rPr>
          <w:rStyle w:val="Paginanummer"/>
          <w:rFonts w:ascii="Verdana" w:eastAsia="Calibri" w:hAnsi="Verdana" w:cs="Calibri"/>
          <w:sz w:val="22"/>
          <w:szCs w:val="22"/>
        </w:rPr>
      </w:pPr>
      <w:r w:rsidRPr="006109D7">
        <w:rPr>
          <w:rStyle w:val="Paginanummer"/>
          <w:rFonts w:ascii="Verdana" w:eastAsia="Calibri" w:hAnsi="Verdana" w:cs="Calibri"/>
          <w:sz w:val="22"/>
          <w:szCs w:val="22"/>
        </w:rPr>
        <w:t xml:space="preserve"> </w:t>
      </w:r>
    </w:p>
    <w:p w14:paraId="2E9B28D6" w14:textId="77777777" w:rsidR="00A3384B" w:rsidRPr="006109D7" w:rsidRDefault="00A3384B" w:rsidP="00741D44">
      <w:pPr>
        <w:rPr>
          <w:rStyle w:val="Paginanummer"/>
          <w:rFonts w:ascii="Verdana" w:eastAsia="Calibri" w:hAnsi="Verdana" w:cs="Calibri"/>
          <w:sz w:val="22"/>
          <w:szCs w:val="22"/>
        </w:rPr>
      </w:pPr>
    </w:p>
    <w:p w14:paraId="21C4B144" w14:textId="7AE39B4C" w:rsidR="00D20A4E" w:rsidRPr="006109D7" w:rsidRDefault="00D20A4E" w:rsidP="00741D44">
      <w:pPr>
        <w:ind w:left="360"/>
        <w:rPr>
          <w:rFonts w:ascii="Verdana" w:hAnsi="Verdana"/>
          <w:sz w:val="22"/>
          <w:szCs w:val="22"/>
        </w:rPr>
      </w:pPr>
      <w:r w:rsidRPr="006109D7">
        <w:rPr>
          <w:rFonts w:ascii="Verdana" w:hAnsi="Verdana"/>
          <w:sz w:val="22"/>
          <w:szCs w:val="22"/>
        </w:rPr>
        <w:t>V</w:t>
      </w:r>
      <w:r w:rsidR="00C06282" w:rsidRPr="006109D7">
        <w:rPr>
          <w:rFonts w:ascii="Verdana" w:hAnsi="Verdana"/>
          <w:sz w:val="22"/>
          <w:szCs w:val="22"/>
        </w:rPr>
        <w:t>oor v</w:t>
      </w:r>
      <w:r w:rsidR="00A3384B" w:rsidRPr="006109D7">
        <w:rPr>
          <w:rFonts w:ascii="Verdana" w:hAnsi="Verdana"/>
          <w:sz w:val="22"/>
          <w:szCs w:val="22"/>
        </w:rPr>
        <w:t>erslaglegging</w:t>
      </w:r>
      <w:r w:rsidRPr="006109D7">
        <w:rPr>
          <w:rFonts w:ascii="Verdana" w:hAnsi="Verdana"/>
          <w:sz w:val="22"/>
          <w:szCs w:val="22"/>
        </w:rPr>
        <w:t>,</w:t>
      </w:r>
    </w:p>
    <w:p w14:paraId="444173CE" w14:textId="461D13B4" w:rsidR="00A3384B" w:rsidRPr="006109D7" w:rsidRDefault="00191276" w:rsidP="00741D44">
      <w:pPr>
        <w:ind w:left="360"/>
        <w:rPr>
          <w:rFonts w:ascii="Verdana" w:hAnsi="Verdana"/>
          <w:sz w:val="22"/>
          <w:szCs w:val="22"/>
        </w:rPr>
      </w:pPr>
      <w:r w:rsidRPr="006109D7">
        <w:rPr>
          <w:rFonts w:ascii="Verdana" w:hAnsi="Verdana"/>
          <w:sz w:val="22"/>
          <w:szCs w:val="22"/>
        </w:rPr>
        <w:t>Peer Dekkers</w:t>
      </w:r>
    </w:p>
    <w:p w14:paraId="6489C564" w14:textId="146687D7" w:rsidR="00062AFC" w:rsidRPr="006109D7" w:rsidRDefault="00062AFC" w:rsidP="00741D44">
      <w:pPr>
        <w:ind w:left="360"/>
        <w:rPr>
          <w:rFonts w:ascii="Verdana" w:hAnsi="Verdana"/>
          <w:sz w:val="22"/>
          <w:szCs w:val="22"/>
        </w:rPr>
      </w:pPr>
    </w:p>
    <w:p w14:paraId="6C390391" w14:textId="77777777" w:rsidR="00062AFC" w:rsidRPr="006109D7" w:rsidRDefault="00062AFC" w:rsidP="00062AF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Calibri"/>
          <w:sz w:val="22"/>
          <w:szCs w:val="22"/>
          <w:bdr w:val="none" w:sz="0" w:space="0" w:color="auto"/>
        </w:rPr>
      </w:pPr>
      <w:r w:rsidRPr="006109D7">
        <w:rPr>
          <w:rFonts w:ascii="Verdana" w:eastAsia="Times New Roman" w:hAnsi="Verdana" w:cs="Calibri"/>
          <w:sz w:val="22"/>
          <w:szCs w:val="22"/>
          <w:bdr w:val="none" w:sz="0" w:space="0" w:color="auto"/>
        </w:rPr>
        <w:t> </w:t>
      </w:r>
    </w:p>
    <w:p w14:paraId="3C75F5E8" w14:textId="77777777" w:rsidR="00062AFC" w:rsidRPr="006109D7" w:rsidRDefault="00062AFC" w:rsidP="00741D44">
      <w:pPr>
        <w:ind w:left="360"/>
        <w:rPr>
          <w:rFonts w:ascii="Verdana" w:hAnsi="Verdana"/>
          <w:sz w:val="22"/>
          <w:szCs w:val="22"/>
        </w:rPr>
      </w:pPr>
    </w:p>
    <w:sectPr w:rsidR="00062AFC" w:rsidRPr="006109D7">
      <w:footerReference w:type="default" r:id="rId9"/>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8C00" w14:textId="77777777" w:rsidR="000D6D87" w:rsidRDefault="000D6D87">
      <w:r>
        <w:separator/>
      </w:r>
    </w:p>
  </w:endnote>
  <w:endnote w:type="continuationSeparator" w:id="0">
    <w:p w14:paraId="1F81C38A" w14:textId="77777777" w:rsidR="000D6D87" w:rsidRDefault="000D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CE5C" w14:textId="77777777" w:rsidR="002735A4" w:rsidRDefault="00B071C4">
    <w:pPr>
      <w:pStyle w:val="Voettekst"/>
      <w:jc w:val="right"/>
    </w:pPr>
    <w:r>
      <w:fldChar w:fldCharType="begin"/>
    </w:r>
    <w:r>
      <w:instrText xml:space="preserve"> PAGE </w:instrText>
    </w:r>
    <w:r>
      <w:fldChar w:fldCharType="separate"/>
    </w:r>
    <w:r w:rsidR="000448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F2875" w14:textId="77777777" w:rsidR="000D6D87" w:rsidRDefault="000D6D87">
      <w:r>
        <w:separator/>
      </w:r>
    </w:p>
  </w:footnote>
  <w:footnote w:type="continuationSeparator" w:id="0">
    <w:p w14:paraId="6803AE93" w14:textId="77777777" w:rsidR="000D6D87" w:rsidRDefault="000D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BF9"/>
    <w:multiLevelType w:val="hybridMultilevel"/>
    <w:tmpl w:val="7F8A51AC"/>
    <w:lvl w:ilvl="0" w:tplc="06AC4EB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E86747"/>
    <w:multiLevelType w:val="hybridMultilevel"/>
    <w:tmpl w:val="91004DB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1C16E8"/>
    <w:multiLevelType w:val="hybridMultilevel"/>
    <w:tmpl w:val="905CA2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580358"/>
    <w:multiLevelType w:val="hybridMultilevel"/>
    <w:tmpl w:val="F3C2FD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843904"/>
    <w:multiLevelType w:val="hybridMultilevel"/>
    <w:tmpl w:val="077C9AFC"/>
    <w:lvl w:ilvl="0" w:tplc="D3D4E3D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9713CC5"/>
    <w:multiLevelType w:val="hybridMultilevel"/>
    <w:tmpl w:val="71DEBE8E"/>
    <w:lvl w:ilvl="0" w:tplc="675A572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1296CDA"/>
    <w:multiLevelType w:val="hybridMultilevel"/>
    <w:tmpl w:val="36C47672"/>
    <w:lvl w:ilvl="0" w:tplc="7CAEB6AA">
      <w:numFmt w:val="bullet"/>
      <w:lvlText w:val="-"/>
      <w:lvlJc w:val="left"/>
      <w:pPr>
        <w:ind w:left="720" w:hanging="360"/>
      </w:pPr>
      <w:rPr>
        <w:rFonts w:ascii="Helvetica" w:eastAsia="Calibri" w:hAnsi="Helvetic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B20C9F"/>
    <w:multiLevelType w:val="hybridMultilevel"/>
    <w:tmpl w:val="A5EE0C22"/>
    <w:lvl w:ilvl="0" w:tplc="A3520C1A">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8" w15:restartNumberingAfterBreak="0">
    <w:nsid w:val="25D45F9C"/>
    <w:multiLevelType w:val="hybridMultilevel"/>
    <w:tmpl w:val="2154159C"/>
    <w:lvl w:ilvl="0" w:tplc="44024E4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29B70101"/>
    <w:multiLevelType w:val="hybridMultilevel"/>
    <w:tmpl w:val="B1C20A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6C7881"/>
    <w:multiLevelType w:val="hybridMultilevel"/>
    <w:tmpl w:val="512458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9D3D89"/>
    <w:multiLevelType w:val="hybridMultilevel"/>
    <w:tmpl w:val="E19813EC"/>
    <w:numStyleLink w:val="Gemporteerdestijl4"/>
  </w:abstractNum>
  <w:abstractNum w:abstractNumId="12" w15:restartNumberingAfterBreak="0">
    <w:nsid w:val="2CBF4817"/>
    <w:multiLevelType w:val="hybridMultilevel"/>
    <w:tmpl w:val="E19813EC"/>
    <w:styleLink w:val="Gemporteerdestijl4"/>
    <w:lvl w:ilvl="0" w:tplc="895E3EF8">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42230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29C28">
      <w:start w:val="1"/>
      <w:numFmt w:val="lowerRoman"/>
      <w:lvlText w:val="%3."/>
      <w:lvlJc w:val="left"/>
      <w:pPr>
        <w:ind w:left="250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4A29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6CDCDA">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7A9BCE">
      <w:start w:val="1"/>
      <w:numFmt w:val="lowerRoman"/>
      <w:lvlText w:val="%6."/>
      <w:lvlJc w:val="left"/>
      <w:pPr>
        <w:ind w:left="466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8CD1E">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420ED8">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D0DA9A">
      <w:start w:val="1"/>
      <w:numFmt w:val="lowerRoman"/>
      <w:lvlText w:val="%9."/>
      <w:lvlJc w:val="left"/>
      <w:pPr>
        <w:ind w:left="682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BB4855"/>
    <w:multiLevelType w:val="hybridMultilevel"/>
    <w:tmpl w:val="B61018CE"/>
    <w:lvl w:ilvl="0" w:tplc="D88277A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4D17FEF"/>
    <w:multiLevelType w:val="hybridMultilevel"/>
    <w:tmpl w:val="FBF0CF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125EDC"/>
    <w:multiLevelType w:val="hybridMultilevel"/>
    <w:tmpl w:val="8A02ED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47A3FE2"/>
    <w:multiLevelType w:val="hybridMultilevel"/>
    <w:tmpl w:val="BC2214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171212"/>
    <w:multiLevelType w:val="hybridMultilevel"/>
    <w:tmpl w:val="E398DAA6"/>
    <w:styleLink w:val="Gemporteerdestijl3"/>
    <w:lvl w:ilvl="0" w:tplc="8A4035EE">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87F2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F40C06">
      <w:start w:val="1"/>
      <w:numFmt w:val="lowerRoman"/>
      <w:lvlText w:val="%3."/>
      <w:lvlJc w:val="left"/>
      <w:pPr>
        <w:ind w:left="250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B06F5A">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ED342">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445D0C">
      <w:start w:val="1"/>
      <w:numFmt w:val="lowerRoman"/>
      <w:lvlText w:val="%6."/>
      <w:lvlJc w:val="left"/>
      <w:pPr>
        <w:ind w:left="466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E4048">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0E8E16">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A3B04">
      <w:start w:val="1"/>
      <w:numFmt w:val="lowerRoman"/>
      <w:lvlText w:val="%9."/>
      <w:lvlJc w:val="left"/>
      <w:pPr>
        <w:ind w:left="6828"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A58604C"/>
    <w:multiLevelType w:val="hybridMultilevel"/>
    <w:tmpl w:val="70887406"/>
    <w:lvl w:ilvl="0" w:tplc="97B6BA0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0C0151F"/>
    <w:multiLevelType w:val="hybridMultilevel"/>
    <w:tmpl w:val="E398DAA6"/>
    <w:numStyleLink w:val="Gemporteerdestijl3"/>
  </w:abstractNum>
  <w:abstractNum w:abstractNumId="20" w15:restartNumberingAfterBreak="0">
    <w:nsid w:val="52EF7421"/>
    <w:multiLevelType w:val="hybridMultilevel"/>
    <w:tmpl w:val="C9FA05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442067"/>
    <w:multiLevelType w:val="hybridMultilevel"/>
    <w:tmpl w:val="52F64146"/>
    <w:lvl w:ilvl="0" w:tplc="54A487D4">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55C94D34"/>
    <w:multiLevelType w:val="hybridMultilevel"/>
    <w:tmpl w:val="B1D6F1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972F04"/>
    <w:multiLevelType w:val="hybridMultilevel"/>
    <w:tmpl w:val="0CE4E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DA5931"/>
    <w:multiLevelType w:val="hybridMultilevel"/>
    <w:tmpl w:val="E9C23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285B63"/>
    <w:multiLevelType w:val="hybridMultilevel"/>
    <w:tmpl w:val="47A84790"/>
    <w:styleLink w:val="Gemporteerdestijl2"/>
    <w:lvl w:ilvl="0" w:tplc="D7D2333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8688BC">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3A25DC">
      <w:start w:val="1"/>
      <w:numFmt w:val="lowerRoman"/>
      <w:lvlText w:val="%3."/>
      <w:lvlJc w:val="left"/>
      <w:pPr>
        <w:ind w:left="25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36FFC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6EEE66">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D4AEF6">
      <w:start w:val="1"/>
      <w:numFmt w:val="lowerRoman"/>
      <w:lvlText w:val="%6."/>
      <w:lvlJc w:val="left"/>
      <w:pPr>
        <w:ind w:left="46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9EC0">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16EFA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943BA6">
      <w:start w:val="1"/>
      <w:numFmt w:val="lowerRoman"/>
      <w:lvlText w:val="%9."/>
      <w:lvlJc w:val="left"/>
      <w:pPr>
        <w:ind w:left="684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C1A182C"/>
    <w:multiLevelType w:val="hybridMultilevel"/>
    <w:tmpl w:val="F4D4175A"/>
    <w:lvl w:ilvl="0" w:tplc="98E28810">
      <w:start w:val="1"/>
      <w:numFmt w:val="decimal"/>
      <w:lvlText w:val="%1."/>
      <w:lvlJc w:val="left"/>
      <w:pPr>
        <w:tabs>
          <w:tab w:val="num" w:pos="1788"/>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7" w15:restartNumberingAfterBreak="0">
    <w:nsid w:val="5C7B26EC"/>
    <w:multiLevelType w:val="hybridMultilevel"/>
    <w:tmpl w:val="7CA09A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29219B"/>
    <w:multiLevelType w:val="hybridMultilevel"/>
    <w:tmpl w:val="D6A285C8"/>
    <w:lvl w:ilvl="0" w:tplc="EF36905E">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1FF402B"/>
    <w:multiLevelType w:val="hybridMultilevel"/>
    <w:tmpl w:val="741CD828"/>
    <w:lvl w:ilvl="0" w:tplc="F8AC90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68B3763C"/>
    <w:multiLevelType w:val="hybridMultilevel"/>
    <w:tmpl w:val="1AFA59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830D3F"/>
    <w:multiLevelType w:val="hybridMultilevel"/>
    <w:tmpl w:val="C9E61F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0917D5"/>
    <w:multiLevelType w:val="hybridMultilevel"/>
    <w:tmpl w:val="0DBEB086"/>
    <w:numStyleLink w:val="Gemporteerdestijl1"/>
  </w:abstractNum>
  <w:abstractNum w:abstractNumId="33" w15:restartNumberingAfterBreak="0">
    <w:nsid w:val="6CAB1958"/>
    <w:multiLevelType w:val="hybridMultilevel"/>
    <w:tmpl w:val="224E5B16"/>
    <w:lvl w:ilvl="0" w:tplc="A39E85C4">
      <w:start w:val="1"/>
      <w:numFmt w:val="bullet"/>
      <w:lvlText w:val="-"/>
      <w:lvlJc w:val="left"/>
      <w:pPr>
        <w:ind w:left="720" w:hanging="360"/>
      </w:pPr>
      <w:rPr>
        <w:rFonts w:ascii="Helvetica" w:eastAsia="Calibri" w:hAnsi="Helvetic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631A5D"/>
    <w:multiLevelType w:val="hybridMultilevel"/>
    <w:tmpl w:val="4BDCC794"/>
    <w:lvl w:ilvl="0" w:tplc="14708E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8E61B4"/>
    <w:multiLevelType w:val="hybridMultilevel"/>
    <w:tmpl w:val="4872B726"/>
    <w:lvl w:ilvl="0" w:tplc="9C1ED46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6" w15:restartNumberingAfterBreak="0">
    <w:nsid w:val="79B971AB"/>
    <w:multiLevelType w:val="hybridMultilevel"/>
    <w:tmpl w:val="5420DF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BD858B9"/>
    <w:multiLevelType w:val="hybridMultilevel"/>
    <w:tmpl w:val="0DBEB086"/>
    <w:styleLink w:val="Gemporteerdestijl1"/>
    <w:lvl w:ilvl="0" w:tplc="BB3C603E">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E1624">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C3B34">
      <w:start w:val="1"/>
      <w:numFmt w:val="lowerRoman"/>
      <w:lvlText w:val="%3."/>
      <w:lvlJc w:val="left"/>
      <w:pPr>
        <w:tabs>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5211DA">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60532">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C4DB40">
      <w:start w:val="1"/>
      <w:numFmt w:val="lowerRoman"/>
      <w:lvlText w:val="%6."/>
      <w:lvlJc w:val="left"/>
      <w:pPr>
        <w:tabs>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F4095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F80614">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32E1B2">
      <w:start w:val="1"/>
      <w:numFmt w:val="lowerRoman"/>
      <w:lvlText w:val="%9."/>
      <w:lvlJc w:val="left"/>
      <w:pPr>
        <w:tabs>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CAE7AEE"/>
    <w:multiLevelType w:val="hybridMultilevel"/>
    <w:tmpl w:val="47A84790"/>
    <w:numStyleLink w:val="Gemporteerdestijl2"/>
  </w:abstractNum>
  <w:abstractNum w:abstractNumId="39" w15:restartNumberingAfterBreak="0">
    <w:nsid w:val="7E474C5A"/>
    <w:multiLevelType w:val="hybridMultilevel"/>
    <w:tmpl w:val="34FE4F5A"/>
    <w:lvl w:ilvl="0" w:tplc="5802D0FE">
      <w:numFmt w:val="bullet"/>
      <w:lvlText w:val="-"/>
      <w:lvlJc w:val="left"/>
      <w:pPr>
        <w:ind w:left="1060" w:hanging="360"/>
      </w:pPr>
      <w:rPr>
        <w:rFonts w:ascii="Helvetica" w:eastAsia="Calibri" w:hAnsi="Helvetica" w:cs="Calibr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abstractNumId w:val="37"/>
  </w:num>
  <w:num w:numId="2">
    <w:abstractNumId w:val="32"/>
  </w:num>
  <w:num w:numId="3">
    <w:abstractNumId w:val="25"/>
  </w:num>
  <w:num w:numId="4">
    <w:abstractNumId w:val="38"/>
  </w:num>
  <w:num w:numId="5">
    <w:abstractNumId w:val="17"/>
  </w:num>
  <w:num w:numId="6">
    <w:abstractNumId w:val="19"/>
  </w:num>
  <w:num w:numId="7">
    <w:abstractNumId w:val="32"/>
    <w:lvlOverride w:ilvl="0">
      <w:startOverride w:val="5"/>
    </w:lvlOverride>
  </w:num>
  <w:num w:numId="8">
    <w:abstractNumId w:val="12"/>
  </w:num>
  <w:num w:numId="9">
    <w:abstractNumId w:val="11"/>
  </w:num>
  <w:num w:numId="10">
    <w:abstractNumId w:val="32"/>
    <w:lvlOverride w:ilvl="0">
      <w:startOverride w:val="10"/>
    </w:lvlOverride>
  </w:num>
  <w:num w:numId="11">
    <w:abstractNumId w:val="5"/>
  </w:num>
  <w:num w:numId="12">
    <w:abstractNumId w:val="13"/>
  </w:num>
  <w:num w:numId="13">
    <w:abstractNumId w:val="1"/>
  </w:num>
  <w:num w:numId="14">
    <w:abstractNumId w:val="26"/>
  </w:num>
  <w:num w:numId="15">
    <w:abstractNumId w:val="20"/>
  </w:num>
  <w:num w:numId="16">
    <w:abstractNumId w:val="6"/>
  </w:num>
  <w:num w:numId="17">
    <w:abstractNumId w:val="39"/>
  </w:num>
  <w:num w:numId="18">
    <w:abstractNumId w:val="24"/>
  </w:num>
  <w:num w:numId="19">
    <w:abstractNumId w:val="31"/>
  </w:num>
  <w:num w:numId="20">
    <w:abstractNumId w:val="10"/>
  </w:num>
  <w:num w:numId="21">
    <w:abstractNumId w:val="27"/>
  </w:num>
  <w:num w:numId="22">
    <w:abstractNumId w:val="2"/>
  </w:num>
  <w:num w:numId="23">
    <w:abstractNumId w:val="33"/>
  </w:num>
  <w:num w:numId="24">
    <w:abstractNumId w:val="34"/>
  </w:num>
  <w:num w:numId="25">
    <w:abstractNumId w:val="14"/>
  </w:num>
  <w:num w:numId="26">
    <w:abstractNumId w:val="3"/>
  </w:num>
  <w:num w:numId="27">
    <w:abstractNumId w:val="23"/>
  </w:num>
  <w:num w:numId="28">
    <w:abstractNumId w:val="30"/>
  </w:num>
  <w:num w:numId="29">
    <w:abstractNumId w:val="9"/>
  </w:num>
  <w:num w:numId="30">
    <w:abstractNumId w:val="15"/>
  </w:num>
  <w:num w:numId="31">
    <w:abstractNumId w:val="36"/>
  </w:num>
  <w:num w:numId="32">
    <w:abstractNumId w:val="29"/>
  </w:num>
  <w:num w:numId="33">
    <w:abstractNumId w:val="22"/>
  </w:num>
  <w:num w:numId="34">
    <w:abstractNumId w:val="4"/>
  </w:num>
  <w:num w:numId="35">
    <w:abstractNumId w:val="16"/>
  </w:num>
  <w:num w:numId="36">
    <w:abstractNumId w:val="0"/>
  </w:num>
  <w:num w:numId="37">
    <w:abstractNumId w:val="21"/>
  </w:num>
  <w:num w:numId="38">
    <w:abstractNumId w:val="35"/>
  </w:num>
  <w:num w:numId="39">
    <w:abstractNumId w:val="8"/>
  </w:num>
  <w:num w:numId="40">
    <w:abstractNumId w:val="7"/>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A4"/>
    <w:rsid w:val="00015F75"/>
    <w:rsid w:val="00022BE7"/>
    <w:rsid w:val="00044899"/>
    <w:rsid w:val="00044ECF"/>
    <w:rsid w:val="00062AFC"/>
    <w:rsid w:val="0006735C"/>
    <w:rsid w:val="000679B2"/>
    <w:rsid w:val="00071EA1"/>
    <w:rsid w:val="000D6D87"/>
    <w:rsid w:val="000E4558"/>
    <w:rsid w:val="000E7A49"/>
    <w:rsid w:val="000F10A6"/>
    <w:rsid w:val="001169FF"/>
    <w:rsid w:val="00135D1B"/>
    <w:rsid w:val="0015246F"/>
    <w:rsid w:val="00163C9A"/>
    <w:rsid w:val="00191276"/>
    <w:rsid w:val="001940FD"/>
    <w:rsid w:val="0020752F"/>
    <w:rsid w:val="00215302"/>
    <w:rsid w:val="002218C6"/>
    <w:rsid w:val="0025443F"/>
    <w:rsid w:val="002665F2"/>
    <w:rsid w:val="00267278"/>
    <w:rsid w:val="002735A4"/>
    <w:rsid w:val="00286A66"/>
    <w:rsid w:val="002A2D3B"/>
    <w:rsid w:val="002A7969"/>
    <w:rsid w:val="002B270B"/>
    <w:rsid w:val="003119BE"/>
    <w:rsid w:val="00313526"/>
    <w:rsid w:val="00327D80"/>
    <w:rsid w:val="00344772"/>
    <w:rsid w:val="003A4AED"/>
    <w:rsid w:val="003B030B"/>
    <w:rsid w:val="003E2349"/>
    <w:rsid w:val="003F13CD"/>
    <w:rsid w:val="00403D3E"/>
    <w:rsid w:val="00415022"/>
    <w:rsid w:val="00420395"/>
    <w:rsid w:val="00424BF1"/>
    <w:rsid w:val="00430406"/>
    <w:rsid w:val="00431409"/>
    <w:rsid w:val="00456DE6"/>
    <w:rsid w:val="004639B6"/>
    <w:rsid w:val="004767E7"/>
    <w:rsid w:val="00482024"/>
    <w:rsid w:val="00490D5B"/>
    <w:rsid w:val="004D14B0"/>
    <w:rsid w:val="00531FF9"/>
    <w:rsid w:val="00533D9B"/>
    <w:rsid w:val="00571452"/>
    <w:rsid w:val="005742C8"/>
    <w:rsid w:val="00574AF7"/>
    <w:rsid w:val="00590269"/>
    <w:rsid w:val="005A2756"/>
    <w:rsid w:val="005B1C5E"/>
    <w:rsid w:val="005C4327"/>
    <w:rsid w:val="005D1817"/>
    <w:rsid w:val="005E003D"/>
    <w:rsid w:val="005E1F76"/>
    <w:rsid w:val="005F4506"/>
    <w:rsid w:val="006109D7"/>
    <w:rsid w:val="006171CB"/>
    <w:rsid w:val="00630205"/>
    <w:rsid w:val="006329EE"/>
    <w:rsid w:val="00654881"/>
    <w:rsid w:val="00656C03"/>
    <w:rsid w:val="006849F7"/>
    <w:rsid w:val="00687D30"/>
    <w:rsid w:val="006C3D0B"/>
    <w:rsid w:val="006C59AB"/>
    <w:rsid w:val="006D09C8"/>
    <w:rsid w:val="007353C5"/>
    <w:rsid w:val="00741D44"/>
    <w:rsid w:val="007451DC"/>
    <w:rsid w:val="00745216"/>
    <w:rsid w:val="00751A08"/>
    <w:rsid w:val="007621F6"/>
    <w:rsid w:val="00782BD7"/>
    <w:rsid w:val="00826C1C"/>
    <w:rsid w:val="00880B15"/>
    <w:rsid w:val="0088260D"/>
    <w:rsid w:val="00884341"/>
    <w:rsid w:val="008D177F"/>
    <w:rsid w:val="00900A41"/>
    <w:rsid w:val="00901E4B"/>
    <w:rsid w:val="00901E50"/>
    <w:rsid w:val="009443E8"/>
    <w:rsid w:val="009534E9"/>
    <w:rsid w:val="00953C64"/>
    <w:rsid w:val="00963CBC"/>
    <w:rsid w:val="00981CE1"/>
    <w:rsid w:val="00996718"/>
    <w:rsid w:val="009A67B1"/>
    <w:rsid w:val="009B138E"/>
    <w:rsid w:val="009E24BB"/>
    <w:rsid w:val="009E4E9E"/>
    <w:rsid w:val="00A01112"/>
    <w:rsid w:val="00A12463"/>
    <w:rsid w:val="00A24C16"/>
    <w:rsid w:val="00A32ACE"/>
    <w:rsid w:val="00A3384B"/>
    <w:rsid w:val="00A55DC6"/>
    <w:rsid w:val="00A64653"/>
    <w:rsid w:val="00A87E52"/>
    <w:rsid w:val="00A93B03"/>
    <w:rsid w:val="00A94D7D"/>
    <w:rsid w:val="00AD3AB3"/>
    <w:rsid w:val="00AD5416"/>
    <w:rsid w:val="00B071C4"/>
    <w:rsid w:val="00B2777D"/>
    <w:rsid w:val="00B27DFB"/>
    <w:rsid w:val="00B62A54"/>
    <w:rsid w:val="00B67644"/>
    <w:rsid w:val="00B76E1D"/>
    <w:rsid w:val="00B778DA"/>
    <w:rsid w:val="00B82B6D"/>
    <w:rsid w:val="00BA1604"/>
    <w:rsid w:val="00BB23D6"/>
    <w:rsid w:val="00BB25FC"/>
    <w:rsid w:val="00BE3405"/>
    <w:rsid w:val="00C06282"/>
    <w:rsid w:val="00C2495B"/>
    <w:rsid w:val="00C25F93"/>
    <w:rsid w:val="00C2628B"/>
    <w:rsid w:val="00C313A0"/>
    <w:rsid w:val="00C534E2"/>
    <w:rsid w:val="00C54C44"/>
    <w:rsid w:val="00C814AA"/>
    <w:rsid w:val="00CB1AA1"/>
    <w:rsid w:val="00CB2C01"/>
    <w:rsid w:val="00CC0F53"/>
    <w:rsid w:val="00CC22E8"/>
    <w:rsid w:val="00CD50D4"/>
    <w:rsid w:val="00CE0CDA"/>
    <w:rsid w:val="00D20A4E"/>
    <w:rsid w:val="00D33C62"/>
    <w:rsid w:val="00D35631"/>
    <w:rsid w:val="00D60D71"/>
    <w:rsid w:val="00D67CF4"/>
    <w:rsid w:val="00D84421"/>
    <w:rsid w:val="00DA11FD"/>
    <w:rsid w:val="00DA22B9"/>
    <w:rsid w:val="00DB2054"/>
    <w:rsid w:val="00DD6692"/>
    <w:rsid w:val="00DE70AE"/>
    <w:rsid w:val="00DF36C1"/>
    <w:rsid w:val="00E21757"/>
    <w:rsid w:val="00E71EDC"/>
    <w:rsid w:val="00E765C3"/>
    <w:rsid w:val="00EB21E5"/>
    <w:rsid w:val="00EC55E0"/>
    <w:rsid w:val="00ED56A5"/>
    <w:rsid w:val="00EE1083"/>
    <w:rsid w:val="00EE3B51"/>
    <w:rsid w:val="00F36462"/>
    <w:rsid w:val="00F60602"/>
    <w:rsid w:val="00F616CC"/>
    <w:rsid w:val="00F63B6A"/>
    <w:rsid w:val="00F76BD4"/>
    <w:rsid w:val="00F90D86"/>
    <w:rsid w:val="00FA3E5D"/>
    <w:rsid w:val="00FC27D6"/>
    <w:rsid w:val="00FE15B0"/>
    <w:rsid w:val="00FE7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94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rPr>
      <w:rFonts w:cs="Arial Unicode M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Voettekst">
    <w:name w:val="footer"/>
    <w:pPr>
      <w:tabs>
        <w:tab w:val="center" w:pos="4536"/>
        <w:tab w:val="right" w:pos="9072"/>
      </w:tabs>
    </w:pPr>
    <w:rPr>
      <w:rFonts w:cs="Arial Unicode MS"/>
      <w:color w:val="000000"/>
      <w:sz w:val="24"/>
      <w:szCs w:val="24"/>
      <w:u w:color="000000"/>
    </w:rPr>
  </w:style>
  <w:style w:type="character" w:styleId="Paginanummer">
    <w:name w:val="page numbe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 w:type="numbering" w:customStyle="1" w:styleId="Gemporteerdestijl4">
    <w:name w:val="Geïmporteerde stijl 4"/>
    <w:pPr>
      <w:numPr>
        <w:numId w:val="8"/>
      </w:numPr>
    </w:pPr>
  </w:style>
  <w:style w:type="paragraph" w:styleId="Lijstalinea">
    <w:name w:val="List Paragraph"/>
    <w:basedOn w:val="Standaard"/>
    <w:uiPriority w:val="34"/>
    <w:qFormat/>
    <w:rsid w:val="002A7969"/>
    <w:pPr>
      <w:ind w:left="720"/>
      <w:contextualSpacing/>
    </w:pPr>
  </w:style>
  <w:style w:type="paragraph" w:styleId="Ballontekst">
    <w:name w:val="Balloon Text"/>
    <w:basedOn w:val="Standaard"/>
    <w:link w:val="BallontekstChar"/>
    <w:uiPriority w:val="99"/>
    <w:semiHidden/>
    <w:unhideWhenUsed/>
    <w:rsid w:val="00424BF1"/>
    <w:rPr>
      <w:rFonts w:ascii="Tahoma" w:hAnsi="Tahoma" w:cs="Tahoma"/>
      <w:sz w:val="16"/>
      <w:szCs w:val="16"/>
    </w:rPr>
  </w:style>
  <w:style w:type="character" w:customStyle="1" w:styleId="BallontekstChar">
    <w:name w:val="Ballontekst Char"/>
    <w:basedOn w:val="Standaardalinea-lettertype"/>
    <w:link w:val="Ballontekst"/>
    <w:uiPriority w:val="99"/>
    <w:semiHidden/>
    <w:rsid w:val="00424BF1"/>
    <w:rPr>
      <w:rFonts w:ascii="Tahoma" w:hAnsi="Tahoma" w:cs="Tahoma"/>
      <w:color w:val="000000"/>
      <w:sz w:val="16"/>
      <w:szCs w:val="16"/>
      <w:u w:color="000000"/>
    </w:rPr>
  </w:style>
  <w:style w:type="character" w:customStyle="1" w:styleId="apple-converted-space">
    <w:name w:val="apple-converted-space"/>
    <w:basedOn w:val="Standaardalinea-lettertype"/>
    <w:rsid w:val="00062AFC"/>
  </w:style>
  <w:style w:type="character" w:styleId="Onopgelostemelding">
    <w:name w:val="Unresolved Mention"/>
    <w:basedOn w:val="Standaardalinea-lettertype"/>
    <w:uiPriority w:val="99"/>
    <w:rsid w:val="0065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10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1A29AB-02B4-BD47-ADE4-0D8AD085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1133</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Verkuijlen</dc:creator>
  <cp:lastModifiedBy>Peter Dekkers</cp:lastModifiedBy>
  <cp:revision>5</cp:revision>
  <dcterms:created xsi:type="dcterms:W3CDTF">2019-04-28T14:14:00Z</dcterms:created>
  <dcterms:modified xsi:type="dcterms:W3CDTF">2019-04-28T15:55:00Z</dcterms:modified>
</cp:coreProperties>
</file>